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7" w:rsidRDefault="008309F5">
      <w:pPr>
        <w:spacing w:after="0" w:line="240" w:lineRule="auto"/>
        <w:jc w:val="center"/>
        <w:rPr>
          <w:b/>
        </w:rPr>
      </w:pPr>
      <w:r>
        <w:rPr>
          <w:b/>
        </w:rPr>
        <w:t xml:space="preserve">Рекомендации </w:t>
      </w:r>
    </w:p>
    <w:p w:rsidR="007D77D7" w:rsidRDefault="008309F5">
      <w:pPr>
        <w:jc w:val="center"/>
      </w:pPr>
      <w:r>
        <w:rPr>
          <w:b/>
        </w:rPr>
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:rsidR="007D77D7" w:rsidRDefault="007D77D7"/>
    <w:p w:rsidR="007D77D7" w:rsidRDefault="008309F5">
      <w:pPr>
        <w:spacing w:after="0" w:line="240" w:lineRule="auto"/>
        <w:ind w:firstLine="708"/>
        <w:jc w:val="both"/>
      </w:pPr>
      <w:r>
        <w:t xml:space="preserve">В целях профилактики нарушений обязательных требований законодательства 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7D77D7" w:rsidRDefault="008309F5">
      <w:pPr>
        <w:pStyle w:val="a8"/>
        <w:numPr>
          <w:ilvl w:val="0"/>
          <w:numId w:val="1"/>
        </w:numPr>
        <w:ind w:left="0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7D77D7" w:rsidRDefault="008309F5">
      <w:pPr>
        <w:spacing w:after="0" w:line="240" w:lineRule="auto"/>
        <w:ind w:firstLine="709"/>
        <w:jc w:val="both"/>
      </w:pPr>
      <w:r>
        <w:t>Согласно ч.1 ст. 20</w:t>
      </w:r>
      <w:r>
        <w:t xml:space="preserve">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7D77D7" w:rsidRDefault="008309F5">
      <w:pPr>
        <w:spacing w:after="0" w:line="240" w:lineRule="auto"/>
        <w:ind w:firstLine="709"/>
        <w:jc w:val="both"/>
      </w:pPr>
      <w:r>
        <w:t>В процедуре приняти</w:t>
      </w:r>
      <w:r>
        <w:t xml:space="preserve">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7D77D7" w:rsidRDefault="008309F5">
      <w:pPr>
        <w:spacing w:after="0" w:line="240" w:lineRule="auto"/>
        <w:ind w:firstLine="709"/>
        <w:jc w:val="both"/>
      </w:pPr>
      <w:r>
        <w:t>Для принятия устава необходимо провести общее собрание, причем на нем должен быть кворум в количестве не менее двух третей штатных</w:t>
      </w:r>
      <w:r>
        <w:t xml:space="preserve"> сотрудников. Устав принимается простым большинством голосов. После этого он представляется учредителю на утверждение.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Учредитель не </w:t>
      </w:r>
      <w:proofErr w:type="gramStart"/>
      <w:r>
        <w:t>несет обязанности</w:t>
      </w:r>
      <w:proofErr w:type="gramEnd"/>
      <w:r>
        <w:t xml:space="preserve"> утвердить именно предлагаемый общим собранием коллектива журналистов устав. Однако законодательством не п</w:t>
      </w:r>
      <w:r>
        <w:t>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</w:t>
      </w:r>
      <w:r>
        <w:t xml:space="preserve">нформации. </w:t>
      </w:r>
    </w:p>
    <w:p w:rsidR="007D77D7" w:rsidRDefault="008309F5">
      <w:pPr>
        <w:spacing w:after="0" w:line="240" w:lineRule="auto"/>
        <w:ind w:firstLine="709"/>
        <w:jc w:val="both"/>
      </w:pPr>
      <w: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</w:t>
      </w:r>
      <w:r>
        <w:t>редства массовой информации может быть признано недействительным.</w:t>
      </w:r>
    </w:p>
    <w:p w:rsidR="007D77D7" w:rsidRDefault="008309F5">
      <w:pPr>
        <w:spacing w:after="0" w:line="240" w:lineRule="auto"/>
        <w:ind w:firstLine="709"/>
        <w:jc w:val="both"/>
      </w:pPr>
      <w: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</w:t>
      </w:r>
      <w:r>
        <w:t>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</w:t>
      </w:r>
      <w:r>
        <w:t>ядке иную не запрещенную законом деятельность.</w:t>
      </w:r>
    </w:p>
    <w:p w:rsidR="007D77D7" w:rsidRDefault="008309F5">
      <w:pPr>
        <w:spacing w:after="0" w:line="240" w:lineRule="auto"/>
        <w:ind w:firstLine="709"/>
        <w:jc w:val="both"/>
      </w:pPr>
      <w:r>
        <w:lastRenderedPageBreak/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7D77D7" w:rsidRDefault="008309F5">
      <w:pPr>
        <w:spacing w:after="0" w:line="240" w:lineRule="auto"/>
        <w:ind w:firstLine="709"/>
        <w:jc w:val="both"/>
      </w:pPr>
      <w:r>
        <w:t>В отличие от устава как учредительного документа организации, устав ред</w:t>
      </w:r>
      <w:r>
        <w:t>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7D77D7" w:rsidRDefault="008309F5">
      <w:pPr>
        <w:spacing w:after="0" w:line="240" w:lineRule="auto"/>
        <w:ind w:firstLine="709"/>
        <w:jc w:val="both"/>
      </w:pPr>
      <w:r>
        <w:t>Таким образом, у редакции может быть один устав, одно</w:t>
      </w:r>
      <w:r>
        <w:t xml:space="preserve">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>
        <w:t>Роскомнадзор</w:t>
      </w:r>
      <w:proofErr w:type="spellEnd"/>
      <w:r>
        <w:t xml:space="preserve"> (его территориальный орган). В данном случае учредительный документ должен содержать также все </w:t>
      </w:r>
      <w:r>
        <w:t>вопросы, которые должны быть урегулированы в уставе редакции (ч. 2 ст. 20 Закона о СМИ).</w:t>
      </w:r>
    </w:p>
    <w:p w:rsidR="007D77D7" w:rsidRDefault="008309F5">
      <w:pPr>
        <w:spacing w:after="0" w:line="240" w:lineRule="auto"/>
        <w:ind w:firstLine="709"/>
        <w:jc w:val="both"/>
      </w:pPr>
      <w:r>
        <w:t>Среди них:</w:t>
      </w:r>
    </w:p>
    <w:p w:rsidR="007D77D7" w:rsidRDefault="008309F5">
      <w:pPr>
        <w:spacing w:after="0" w:line="240" w:lineRule="auto"/>
        <w:ind w:firstLine="709"/>
        <w:jc w:val="both"/>
      </w:pPr>
      <w:r>
        <w:t>1) взаимные права и обязанности учредителя, редакции, главного редактора;</w:t>
      </w:r>
    </w:p>
    <w:p w:rsidR="007D77D7" w:rsidRDefault="008309F5">
      <w:pPr>
        <w:spacing w:after="0" w:line="240" w:lineRule="auto"/>
        <w:ind w:firstLine="709"/>
        <w:jc w:val="both"/>
      </w:pPr>
      <w:r>
        <w:t>2) полномочия коллектива журналистов - штатных сотрудников редакции;</w:t>
      </w:r>
    </w:p>
    <w:p w:rsidR="007D77D7" w:rsidRDefault="008309F5">
      <w:pPr>
        <w:spacing w:after="0" w:line="240" w:lineRule="auto"/>
        <w:ind w:firstLine="709"/>
        <w:jc w:val="both"/>
      </w:pPr>
      <w:r>
        <w:t>3) порядок на</w:t>
      </w:r>
      <w:r>
        <w:t>значения (избрания) главного редактора, редакционной коллегии и (или) иных органов управления редакцией;</w:t>
      </w:r>
    </w:p>
    <w:p w:rsidR="007D77D7" w:rsidRDefault="008309F5">
      <w:pPr>
        <w:spacing w:after="0" w:line="240" w:lineRule="auto"/>
        <w:ind w:firstLine="709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7D77D7" w:rsidRDefault="008309F5">
      <w:pPr>
        <w:spacing w:after="0" w:line="240" w:lineRule="auto"/>
        <w:ind w:firstLine="709"/>
        <w:jc w:val="both"/>
      </w:pPr>
      <w:r>
        <w:t>5) передача и (или) сохранение права на наименование (н</w:t>
      </w:r>
      <w:r>
        <w:t>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7D77D7" w:rsidRDefault="008309F5">
      <w:pPr>
        <w:spacing w:after="0" w:line="240" w:lineRule="auto"/>
        <w:ind w:firstLine="709"/>
        <w:jc w:val="both"/>
      </w:pPr>
      <w:r>
        <w:t>6) порядок утверждения и изм</w:t>
      </w:r>
      <w:r>
        <w:t>енения устава редакции, а также иные положения, предусмотренные Законом о СМИ и другими законодательными актами.</w:t>
      </w:r>
    </w:p>
    <w:p w:rsidR="007D77D7" w:rsidRDefault="008309F5">
      <w:pPr>
        <w:spacing w:after="0" w:line="240" w:lineRule="auto"/>
        <w:ind w:firstLine="709"/>
        <w:jc w:val="both"/>
      </w:pPr>
      <w:r>
        <w:t>Данный перечень является обязательным для включения в устав редакции СМИ, но не исчерпывающим.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proofErr w:type="gramStart"/>
      <w:r>
        <w:t xml:space="preserve">Поскольку действующим законодательством </w:t>
      </w:r>
      <w:r>
        <w:t>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</w:t>
      </w:r>
      <w:r>
        <w:t xml:space="preserve">у Федерального закона от 14.10.2014 года № 305-ФЗ </w:t>
      </w:r>
      <w:r>
        <w:br/>
        <w:t>«О внесении изменений в Закон Российской Федерации «О средствах массовой информации», не требуется.</w:t>
      </w:r>
      <w:proofErr w:type="gramEnd"/>
    </w:p>
    <w:p w:rsidR="007D77D7" w:rsidRDefault="008309F5">
      <w:pPr>
        <w:spacing w:after="0" w:line="240" w:lineRule="auto"/>
        <w:ind w:firstLine="709"/>
        <w:jc w:val="both"/>
      </w:pPr>
      <w:r>
        <w:t>Однако устав редакции и устав юридического лица могут быть абсолютно разными документами.</w:t>
      </w:r>
    </w:p>
    <w:p w:rsidR="007D77D7" w:rsidRDefault="008309F5">
      <w:pPr>
        <w:spacing w:after="0" w:line="240" w:lineRule="auto"/>
        <w:ind w:firstLine="709"/>
        <w:jc w:val="both"/>
      </w:pPr>
      <w:r>
        <w:lastRenderedPageBreak/>
        <w:t>Нарушение поряд</w:t>
      </w:r>
      <w:r>
        <w:t>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</w:t>
      </w:r>
      <w:r>
        <w:t>нформации.</w:t>
      </w:r>
    </w:p>
    <w:p w:rsidR="007D77D7" w:rsidRDefault="008309F5">
      <w:pPr>
        <w:spacing w:after="0" w:line="240" w:lineRule="auto"/>
        <w:ind w:firstLine="709"/>
        <w:jc w:val="both"/>
      </w:pPr>
      <w:proofErr w:type="gramStart"/>
      <w: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</w:t>
      </w:r>
      <w:r>
        <w:t>ктором), включающим вопросы, перечисленные в пунктах 1 – 5 ч. 2 ст. 20 Закона о СМИ.</w:t>
      </w:r>
      <w:proofErr w:type="gramEnd"/>
    </w:p>
    <w:p w:rsidR="007D77D7" w:rsidRDefault="008309F5">
      <w:pPr>
        <w:spacing w:after="0" w:line="240" w:lineRule="auto"/>
        <w:ind w:firstLine="709"/>
        <w:jc w:val="both"/>
      </w:pPr>
      <w:r>
        <w:t>В первом случае договор прекращает свое действие с момента утверждения устава редакции СМИ учредителем.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В соответствии с ч. 5 ст. 20 Закона о СМИ копия устава редакции или</w:t>
      </w:r>
      <w:r>
        <w:t xml:space="preserve">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 xml:space="preserve">За непредставление или несвоевременное представление устава редакции в регистрирующий орган ст. 13.23 </w:t>
      </w:r>
      <w:r>
        <w:t>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- на должностных лиц - от одной тысячи до двух тысяч руб</w:t>
      </w:r>
      <w:r>
        <w:t>лей;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 xml:space="preserve">Необходимо при этом учитывать, что регистрирующим органом является тот территориальный орган </w:t>
      </w:r>
      <w:proofErr w:type="spellStart"/>
      <w:r>
        <w:t>Роскомнадзора</w:t>
      </w:r>
      <w:proofErr w:type="spellEnd"/>
      <w:r>
        <w:t>, которым выдано свидетельство о регистрации СМИ, а для периодических печатных и</w:t>
      </w:r>
      <w:r>
        <w:t xml:space="preserve">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7D77D7" w:rsidRDefault="008309F5">
      <w:pPr>
        <w:spacing w:after="0" w:line="240" w:lineRule="auto"/>
        <w:ind w:firstLine="709"/>
        <w:jc w:val="both"/>
      </w:pPr>
      <w:r>
        <w:t>Если в составе медиа-холдинга объединены редак</w:t>
      </w:r>
      <w:r>
        <w:t>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7D77D7" w:rsidRDefault="007D77D7">
      <w:pPr>
        <w:spacing w:after="0" w:line="240" w:lineRule="auto"/>
        <w:ind w:firstLine="709"/>
        <w:jc w:val="both"/>
      </w:pPr>
    </w:p>
    <w:p w:rsidR="007D77D7" w:rsidRDefault="008309F5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Соблюдение требований статьи 27 Закона</w:t>
      </w:r>
      <w:r>
        <w:rPr>
          <w:rFonts w:ascii="Times New Roman" w:hAnsi="Times New Roman"/>
          <w:b/>
          <w:sz w:val="28"/>
        </w:rPr>
        <w:t xml:space="preserve"> о СМИ.</w:t>
      </w:r>
    </w:p>
    <w:p w:rsidR="007D77D7" w:rsidRDefault="008309F5">
      <w:pPr>
        <w:spacing w:after="0" w:line="240" w:lineRule="auto"/>
        <w:ind w:firstLine="708"/>
        <w:jc w:val="both"/>
      </w:pPr>
      <w:r>
        <w:t>Каждый выпуск периодического печатного издания должен содержать следующие сведения:</w:t>
      </w:r>
    </w:p>
    <w:p w:rsidR="007D77D7" w:rsidRDefault="008309F5">
      <w:pPr>
        <w:spacing w:after="0" w:line="240" w:lineRule="auto"/>
        <w:ind w:firstLine="708"/>
        <w:jc w:val="both"/>
      </w:pPr>
      <w:r>
        <w:t>1) наименование (название) издания;</w:t>
      </w:r>
    </w:p>
    <w:p w:rsidR="007D77D7" w:rsidRDefault="008309F5">
      <w:pPr>
        <w:spacing w:after="0" w:line="240" w:lineRule="auto"/>
        <w:ind w:firstLine="708"/>
        <w:jc w:val="both"/>
      </w:pPr>
      <w:r>
        <w:t>2) учредитель (соучредители);</w:t>
      </w:r>
    </w:p>
    <w:p w:rsidR="007D77D7" w:rsidRDefault="008309F5">
      <w:pPr>
        <w:spacing w:after="0" w:line="240" w:lineRule="auto"/>
        <w:ind w:firstLine="708"/>
        <w:jc w:val="both"/>
      </w:pPr>
      <w:r>
        <w:t>3) фамилия, инициалы главного редактора;</w:t>
      </w:r>
    </w:p>
    <w:p w:rsidR="007D77D7" w:rsidRDefault="008309F5">
      <w:pPr>
        <w:spacing w:after="0" w:line="240" w:lineRule="auto"/>
        <w:ind w:firstLine="708"/>
        <w:jc w:val="both"/>
      </w:pPr>
      <w:r>
        <w:lastRenderedPageBreak/>
        <w:t>4) порядковый номер выпуска и дата его выхода в свет, а д</w:t>
      </w:r>
      <w:r>
        <w:t>ля газет - также время подписания в печать (установленное по графику и фактическое);</w:t>
      </w:r>
    </w:p>
    <w:p w:rsidR="007D77D7" w:rsidRDefault="008309F5">
      <w:pPr>
        <w:spacing w:after="0" w:line="240" w:lineRule="auto"/>
        <w:ind w:firstLine="708"/>
        <w:jc w:val="both"/>
      </w:pPr>
      <w:r>
        <w:t>5) индекс - для изданий, распространяемых через предприятия связи;</w:t>
      </w:r>
    </w:p>
    <w:p w:rsidR="007D77D7" w:rsidRDefault="008309F5">
      <w:pPr>
        <w:spacing w:after="0" w:line="240" w:lineRule="auto"/>
        <w:ind w:firstLine="708"/>
        <w:jc w:val="both"/>
      </w:pPr>
      <w:r>
        <w:t>6) тираж;</w:t>
      </w:r>
    </w:p>
    <w:p w:rsidR="007D77D7" w:rsidRDefault="008309F5">
      <w:pPr>
        <w:spacing w:after="0" w:line="240" w:lineRule="auto"/>
        <w:ind w:firstLine="708"/>
        <w:jc w:val="both"/>
      </w:pPr>
      <w:r>
        <w:t>7) цена, либо пометка «Свободная цена», либо пометка «Бесплатно»;</w:t>
      </w:r>
    </w:p>
    <w:p w:rsidR="007D77D7" w:rsidRDefault="008309F5">
      <w:pPr>
        <w:spacing w:after="0" w:line="240" w:lineRule="auto"/>
        <w:ind w:firstLine="708"/>
        <w:jc w:val="both"/>
      </w:pPr>
      <w:r>
        <w:t xml:space="preserve">8) адреса редакции, </w:t>
      </w:r>
      <w:r>
        <w:t>издателя, типографии;</w:t>
      </w:r>
    </w:p>
    <w:p w:rsidR="007D77D7" w:rsidRDefault="008309F5">
      <w:pPr>
        <w:spacing w:after="0" w:line="240" w:lineRule="auto"/>
        <w:ind w:firstLine="708"/>
        <w:jc w:val="both"/>
      </w:pPr>
      <w: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7D77D7" w:rsidRDefault="007D77D7">
      <w:pPr>
        <w:spacing w:after="0" w:line="240" w:lineRule="auto"/>
        <w:ind w:firstLine="708"/>
        <w:jc w:val="both"/>
      </w:pPr>
    </w:p>
    <w:p w:rsidR="007D77D7" w:rsidRDefault="008309F5">
      <w:pPr>
        <w:spacing w:after="0" w:line="240" w:lineRule="auto"/>
        <w:ind w:firstLine="708"/>
        <w:jc w:val="both"/>
      </w:pPr>
      <w:r>
        <w:t xml:space="preserve">Сетевое издание должно содержать следующие </w:t>
      </w:r>
      <w:r>
        <w:t>сведения:</w:t>
      </w:r>
    </w:p>
    <w:p w:rsidR="007D77D7" w:rsidRDefault="008309F5">
      <w:pPr>
        <w:spacing w:after="0" w:line="240" w:lineRule="auto"/>
        <w:ind w:firstLine="708"/>
        <w:jc w:val="both"/>
      </w:pPr>
      <w:r>
        <w:t>1) наименование (название) издания;</w:t>
      </w:r>
    </w:p>
    <w:p w:rsidR="007D77D7" w:rsidRDefault="008309F5">
      <w:pPr>
        <w:spacing w:after="0" w:line="240" w:lineRule="auto"/>
        <w:ind w:firstLine="708"/>
        <w:jc w:val="both"/>
      </w:pPr>
      <w:r>
        <w:t>2) учредитель (соучредители);</w:t>
      </w:r>
    </w:p>
    <w:p w:rsidR="007D77D7" w:rsidRDefault="008309F5">
      <w:pPr>
        <w:spacing w:after="0" w:line="240" w:lineRule="auto"/>
        <w:ind w:firstLine="708"/>
        <w:jc w:val="both"/>
      </w:pPr>
      <w:r>
        <w:t>3) фамилия, инициалы главного редактора;</w:t>
      </w:r>
    </w:p>
    <w:p w:rsidR="007D77D7" w:rsidRDefault="008309F5">
      <w:pPr>
        <w:spacing w:after="0" w:line="240" w:lineRule="auto"/>
        <w:ind w:firstLine="708"/>
        <w:jc w:val="both"/>
      </w:pPr>
      <w:r>
        <w:t>4) адрес электронной почты и номер телефона редакции;</w:t>
      </w:r>
    </w:p>
    <w:p w:rsidR="007D77D7" w:rsidRDefault="008309F5">
      <w:pPr>
        <w:spacing w:after="0" w:line="240" w:lineRule="auto"/>
        <w:ind w:firstLine="708"/>
        <w:jc w:val="both"/>
      </w:pPr>
      <w:r>
        <w:t>5) знак информационной продукции в случаях, предусмотренных Федеральным законом от 29</w:t>
      </w:r>
      <w:r>
        <w:t xml:space="preserve"> декабря 2010 года N 436-ФЗ "О защите детей от информации, причиняющей вред их здоровью и развитию".</w:t>
      </w:r>
    </w:p>
    <w:p w:rsidR="007D77D7" w:rsidRDefault="008309F5">
      <w:pPr>
        <w:spacing w:after="0" w:line="240" w:lineRule="auto"/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7D77D7" w:rsidRDefault="008309F5">
      <w:pPr>
        <w:spacing w:after="0" w:line="240" w:lineRule="auto"/>
        <w:ind w:firstLine="708"/>
        <w:jc w:val="both"/>
      </w:pPr>
      <w:r>
        <w:t>При подготовке выходных данных необходимо особое внимание обратить на</w:t>
      </w:r>
      <w:r>
        <w:t xml:space="preserve"> то, что:</w:t>
      </w:r>
    </w:p>
    <w:p w:rsidR="007D77D7" w:rsidRDefault="008309F5">
      <w:pPr>
        <w:spacing w:after="0" w:line="240" w:lineRule="auto"/>
        <w:ind w:firstLine="708"/>
        <w:jc w:val="both"/>
      </w:pPr>
      <w: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7D77D7" w:rsidRDefault="008309F5">
      <w:pPr>
        <w:spacing w:after="0" w:line="240" w:lineRule="auto"/>
        <w:ind w:firstLine="708"/>
        <w:jc w:val="both"/>
      </w:pPr>
      <w:r>
        <w:t>- необходимо указывать всех соучредителей СМИ;</w:t>
      </w:r>
    </w:p>
    <w:p w:rsidR="007D77D7" w:rsidRDefault="008309F5">
      <w:pPr>
        <w:widowControl w:val="0"/>
        <w:spacing w:after="0" w:line="240" w:lineRule="auto"/>
        <w:ind w:firstLine="709"/>
        <w:jc w:val="both"/>
      </w:pPr>
      <w: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t>и.о</w:t>
      </w:r>
      <w:proofErr w:type="spellEnd"/>
      <w:r>
        <w:t xml:space="preserve">. главного редактора или </w:t>
      </w:r>
      <w:proofErr w:type="spellStart"/>
      <w:r>
        <w:t>врио</w:t>
      </w:r>
      <w:proofErr w:type="spellEnd"/>
      <w:r>
        <w:t xml:space="preserve"> главного редактора;</w:t>
      </w:r>
    </w:p>
    <w:p w:rsidR="007D77D7" w:rsidRDefault="008309F5">
      <w:pPr>
        <w:widowControl w:val="0"/>
        <w:spacing w:after="0" w:line="240" w:lineRule="auto"/>
        <w:ind w:firstLine="709"/>
        <w:jc w:val="both"/>
      </w:pPr>
      <w:r>
        <w:t>- дата выхода издания в свет должна быть указана в формате: день, месяц и год выпуска продукции.</w:t>
      </w:r>
    </w:p>
    <w:p w:rsidR="007D77D7" w:rsidRDefault="008309F5">
      <w:pPr>
        <w:spacing w:after="0" w:line="240" w:lineRule="auto"/>
        <w:ind w:firstLine="708"/>
        <w:jc w:val="both"/>
      </w:pPr>
      <w:r>
        <w:t>- недопустим</w:t>
      </w:r>
      <w:r>
        <w:t xml:space="preserve">о использование пометок «общий тираж», «предполагаемый тираж» или иных синонимов. </w:t>
      </w:r>
    </w:p>
    <w:p w:rsidR="007D77D7" w:rsidRDefault="008309F5">
      <w:pPr>
        <w:spacing w:after="0" w:line="240" w:lineRule="auto"/>
        <w:ind w:firstLine="708"/>
        <w:jc w:val="both"/>
      </w:pPr>
      <w:r>
        <w:t>- допускается формулировка «Адрес редакции и издателя», формулировка «Наш адрес» не отвечает в полной мере требованиям ст. 27 Закона о СМИ. Не допускается указание в выходны</w:t>
      </w:r>
      <w:r>
        <w:t>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7D77D7" w:rsidRDefault="008309F5">
      <w:pPr>
        <w:widowControl w:val="0"/>
        <w:spacing w:after="0" w:line="240" w:lineRule="auto"/>
        <w:ind w:firstLine="568"/>
        <w:jc w:val="both"/>
      </w:pPr>
      <w:r>
        <w:lastRenderedPageBreak/>
        <w:t xml:space="preserve">- </w:t>
      </w:r>
      <w:proofErr w:type="gramStart"/>
      <w:r>
        <w:t>з</w:t>
      </w:r>
      <w:proofErr w:type="gramEnd"/>
      <w:r>
        <w:t>нак информационной продукции должен соответст</w:t>
      </w:r>
      <w:r>
        <w:t>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7D77D7" w:rsidRDefault="008309F5">
      <w:pPr>
        <w:spacing w:after="0" w:line="240" w:lineRule="auto"/>
        <w:ind w:firstLine="708"/>
        <w:jc w:val="both"/>
      </w:pPr>
      <w:r>
        <w:t>Обращаем Ваше внимание, что в выходных данных СМИ указывается ф</w:t>
      </w:r>
      <w:r>
        <w:t>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7D77D7" w:rsidRDefault="008309F5">
      <w:pPr>
        <w:spacing w:after="0" w:line="240" w:lineRule="auto"/>
        <w:ind w:firstLine="708"/>
        <w:jc w:val="both"/>
      </w:pPr>
      <w:r>
        <w:t>Кроме того, в соответствии со ст. 27 Закона о СМИ, зарегистрированное средство массовой информации обя</w:t>
      </w:r>
      <w:r>
        <w:t>зано указывать в выходных данных зарегистрировавший его орган и регистрационный номер.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 xml:space="preserve">Регистрирующим органом является тот территориальный орган </w:t>
      </w:r>
      <w:proofErr w:type="spellStart"/>
      <w:r>
        <w:t>Роскомнадзора</w:t>
      </w:r>
      <w:proofErr w:type="spellEnd"/>
      <w:r>
        <w:t>, которым принято решение о регистрации СМИ и внесена соответствующая запись в реестр зарегистриро</w:t>
      </w:r>
      <w:r>
        <w:t xml:space="preserve">ванных средств массовой информации, а для периодических печатных изданий, предназначенных для распространения на всей территории Российской Федерации, за её пределами  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7D77D7" w:rsidRDefault="008309F5">
      <w:pPr>
        <w:spacing w:after="0" w:line="240" w:lineRule="auto"/>
        <w:ind w:firstLine="708"/>
        <w:jc w:val="both"/>
      </w:pPr>
      <w:r>
        <w:t>Допускается использование в выходных дан</w:t>
      </w:r>
      <w:r>
        <w:t>ных СМИ сокращенной формы наименования Федеральной службы по надзору в сфере связи, информационных технологий и массовых коммуникаций - «</w:t>
      </w:r>
      <w:proofErr w:type="spellStart"/>
      <w:r>
        <w:t>Роскомнадзор</w:t>
      </w:r>
      <w:proofErr w:type="spellEnd"/>
      <w:r>
        <w:t xml:space="preserve">», «Управление </w:t>
      </w:r>
      <w:proofErr w:type="spellStart"/>
      <w:r>
        <w:t>Роскомнадзора</w:t>
      </w:r>
      <w:proofErr w:type="spellEnd"/>
      <w:r>
        <w:t xml:space="preserve"> </w:t>
      </w:r>
      <w:proofErr w:type="gramStart"/>
      <w:r>
        <w:t>по</w:t>
      </w:r>
      <w:proofErr w:type="gramEnd"/>
      <w:r>
        <w:t>…».</w:t>
      </w:r>
    </w:p>
    <w:p w:rsidR="007D77D7" w:rsidRDefault="008309F5">
      <w:pPr>
        <w:spacing w:after="0" w:line="240" w:lineRule="auto"/>
        <w:ind w:firstLine="708"/>
        <w:jc w:val="both"/>
      </w:pPr>
      <w:r>
        <w:t xml:space="preserve">Обращаем Ваше внимание, что в случае внесения изменений в запись о </w:t>
      </w:r>
      <w:r>
        <w:t>регистрации СМИ в выходных данных указывается тот регистрирующий орган, который выдал новую выписку о регистрации СМИ и новый регистрационный номер.</w:t>
      </w:r>
    </w:p>
    <w:p w:rsidR="007D77D7" w:rsidRDefault="008309F5">
      <w:pPr>
        <w:spacing w:after="0" w:line="240" w:lineRule="auto"/>
        <w:ind w:firstLine="708"/>
        <w:jc w:val="both"/>
      </w:pPr>
      <w:r>
        <w:t>При регистрации СМИ учредителем (соучредителями) указывается, в том числе, язык, на котором СМИ планирует в</w:t>
      </w:r>
      <w:r>
        <w:t>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</w:t>
      </w:r>
      <w:r>
        <w:t>зыками, рекомендуем дублировать выходные данные на русском языке.</w:t>
      </w:r>
    </w:p>
    <w:p w:rsidR="007D77D7" w:rsidRDefault="008309F5">
      <w:pPr>
        <w:spacing w:after="0" w:line="240" w:lineRule="auto"/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7D77D7" w:rsidRDefault="008309F5">
      <w:pPr>
        <w:spacing w:after="0" w:line="240" w:lineRule="auto"/>
        <w:ind w:firstLine="708"/>
        <w:contextualSpacing/>
        <w:jc w:val="both"/>
      </w:pPr>
      <w:r>
        <w:t>Дополнительно сообщаем, что в случае размещения периодическим печа</w:t>
      </w:r>
      <w:r>
        <w:t>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7D77D7" w:rsidRDefault="008309F5">
      <w:pPr>
        <w:widowControl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>Для сведения сообщаем, что статус информационного агентства определен ст. 23 Закона о СМИ: на них одновременно распространяются ста</w:t>
      </w:r>
      <w:r>
        <w:rPr>
          <w:i/>
        </w:rPr>
        <w:t>тус редакции, издателя, распространителя и правовой режим средства массовой информации.</w:t>
      </w:r>
    </w:p>
    <w:p w:rsidR="007D77D7" w:rsidRDefault="008309F5">
      <w:pPr>
        <w:widowControl w:val="0"/>
        <w:spacing w:after="0" w:line="240" w:lineRule="auto"/>
        <w:ind w:firstLine="709"/>
        <w:jc w:val="both"/>
        <w:rPr>
          <w:i/>
        </w:rPr>
      </w:pPr>
      <w:r>
        <w:rPr>
          <w:i/>
        </w:rPr>
        <w:lastRenderedPageBreak/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</w:t>
      </w:r>
      <w:r>
        <w:rPr>
          <w:i/>
        </w:rPr>
        <w:t>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</w:t>
      </w:r>
      <w:r>
        <w:rPr>
          <w:i/>
        </w:rPr>
        <w:t>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7D77D7" w:rsidRDefault="008309F5">
      <w:pPr>
        <w:widowControl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Специфика информационных агентств заключается </w:t>
      </w:r>
      <w:r>
        <w:rPr>
          <w:i/>
        </w:rPr>
        <w:t xml:space="preserve">в том, что информацию они распространяют не периодически, а по мере появления. </w:t>
      </w:r>
    </w:p>
    <w:p w:rsidR="007D77D7" w:rsidRDefault="008309F5">
      <w:pPr>
        <w:widowControl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7D77D7" w:rsidRDefault="008309F5">
      <w:pPr>
        <w:widowControl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>Закон распространяет на информационные агентства правовой режим средства масс</w:t>
      </w:r>
      <w:r>
        <w:rPr>
          <w:i/>
        </w:rPr>
        <w:t xml:space="preserve">овой информации. </w:t>
      </w:r>
    </w:p>
    <w:p w:rsidR="007D77D7" w:rsidRDefault="008309F5">
      <w:pPr>
        <w:widowControl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7D77D7" w:rsidRDefault="008309F5">
      <w:pPr>
        <w:spacing w:after="0" w:line="240" w:lineRule="auto"/>
        <w:ind w:firstLine="709"/>
        <w:jc w:val="both"/>
      </w:pPr>
      <w:r>
        <w:t>Выпуск (изготовление) или распространение продукции СМИ без указания в установленном по</w:t>
      </w:r>
      <w:r>
        <w:t>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- на граждан в размере от 300 до 500 рублей с </w:t>
      </w:r>
      <w:r>
        <w:t xml:space="preserve">конфискацией продукции средства массовой информации или без таковой; 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- на должностных лиц - от 500 рублей до 1 тысячи рублей с конфискацией продукции средства массовой информации или без таковой; </w:t>
      </w:r>
    </w:p>
    <w:p w:rsidR="007D77D7" w:rsidRDefault="008309F5">
      <w:pPr>
        <w:spacing w:after="0" w:line="240" w:lineRule="auto"/>
        <w:ind w:firstLine="709"/>
        <w:jc w:val="both"/>
      </w:pPr>
      <w:r>
        <w:t>- на юридических лиц - от 5 тысяч до 10 тысяч рублей с кон</w:t>
      </w:r>
      <w:r>
        <w:t>фискацией продукции средства массовой информации или без таковой.</w:t>
      </w:r>
    </w:p>
    <w:p w:rsidR="007D77D7" w:rsidRDefault="007D77D7">
      <w:pPr>
        <w:spacing w:after="0" w:line="240" w:lineRule="auto"/>
        <w:jc w:val="both"/>
      </w:pPr>
    </w:p>
    <w:p w:rsidR="007D77D7" w:rsidRDefault="008309F5">
      <w:pPr>
        <w:pStyle w:val="a8"/>
        <w:numPr>
          <w:ilvl w:val="0"/>
          <w:numId w:val="1"/>
        </w:numPr>
        <w:ind w:left="0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7D77D7" w:rsidRDefault="008309F5">
      <w:pPr>
        <w:spacing w:after="0" w:line="240" w:lineRule="auto"/>
        <w:ind w:firstLine="709"/>
        <w:jc w:val="both"/>
      </w:pPr>
      <w:r>
        <w:t>В соответствии со ст. 11 Закона о СМИ смена:</w:t>
      </w:r>
    </w:p>
    <w:p w:rsidR="007D77D7" w:rsidRDefault="008309F5">
      <w:pPr>
        <w:spacing w:after="0" w:line="240" w:lineRule="auto"/>
        <w:ind w:firstLine="709"/>
        <w:jc w:val="both"/>
      </w:pPr>
      <w:r>
        <w:t>- уч</w:t>
      </w:r>
      <w:r>
        <w:t>редителя;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изменение состава соучредителей;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изменение наименования (названия);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изменение языка;</w:t>
      </w:r>
    </w:p>
    <w:p w:rsidR="007D77D7" w:rsidRDefault="008309F5">
      <w:pPr>
        <w:spacing w:after="0" w:line="240" w:lineRule="auto"/>
        <w:ind w:firstLine="709"/>
        <w:jc w:val="both"/>
      </w:pPr>
      <w:r>
        <w:lastRenderedPageBreak/>
        <w:t>- изменение формы периодического распространения массовой информации;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изменение территории распространения продукции СМИ</w:t>
      </w:r>
    </w:p>
    <w:p w:rsidR="007D77D7" w:rsidRDefault="008309F5">
      <w:pPr>
        <w:spacing w:after="0" w:line="240" w:lineRule="auto"/>
        <w:ind w:firstLine="709"/>
        <w:jc w:val="both"/>
      </w:pPr>
      <w:r>
        <w:t>допускается лишь при условии внесения изменений  в запись о регистрации средства массовой информации.</w:t>
      </w:r>
    </w:p>
    <w:p w:rsidR="007D77D7" w:rsidRDefault="008309F5">
      <w:pPr>
        <w:spacing w:after="0" w:line="240" w:lineRule="auto"/>
        <w:ind w:firstLine="709"/>
        <w:jc w:val="both"/>
      </w:pPr>
      <w:r>
        <w:t>Внесение изменений в запись о регистрации средства массовой информации осуществляется в том же порядке, что и их регистрация.</w:t>
      </w:r>
    </w:p>
    <w:p w:rsidR="007D77D7" w:rsidRDefault="008309F5">
      <w:pPr>
        <w:spacing w:after="0" w:line="240" w:lineRule="auto"/>
        <w:ind w:firstLine="709"/>
        <w:jc w:val="both"/>
      </w:pPr>
      <w:r>
        <w:t>При этом переименование юрид</w:t>
      </w:r>
      <w:r>
        <w:t>ического лица - учредителя СМИ не рассматривается как смена учредителя.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</w:t>
      </w:r>
      <w:r>
        <w:t>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7D77D7" w:rsidRDefault="008309F5">
      <w:pPr>
        <w:spacing w:after="0" w:line="240" w:lineRule="auto"/>
        <w:ind w:firstLine="709"/>
        <w:jc w:val="both"/>
      </w:pPr>
      <w:r>
        <w:t>Изготовление или распространение продукции сре</w:t>
      </w:r>
      <w:r>
        <w:t>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штрафа: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- </w:t>
      </w:r>
      <w:proofErr w:type="gramStart"/>
      <w:r>
        <w:t>на граждан в размере от одной тысячи до одной тысячи пятисот рублей с конфискацией</w:t>
      </w:r>
      <w:proofErr w:type="gramEnd"/>
      <w:r>
        <w:t xml:space="preserve"> </w:t>
      </w:r>
      <w:r>
        <w:t>предмета административного правонарушения;</w:t>
      </w:r>
    </w:p>
    <w:p w:rsidR="007D77D7" w:rsidRDefault="008309F5">
      <w:pPr>
        <w:spacing w:after="0" w:line="240" w:lineRule="auto"/>
        <w:ind w:firstLine="709"/>
        <w:jc w:val="both"/>
      </w:pPr>
      <w:r>
        <w:t>- на должностных лиц - от двух тысяч до трех тысяч рублей с конфискацией предмета административного правонарушения;</w:t>
      </w:r>
    </w:p>
    <w:p w:rsidR="007D77D7" w:rsidRDefault="008309F5">
      <w:pPr>
        <w:spacing w:after="0" w:line="240" w:lineRule="auto"/>
        <w:ind w:firstLine="709"/>
        <w:jc w:val="both"/>
      </w:pPr>
      <w:r>
        <w:t>- на юридических лиц - от двадцати тысяч до тридцати тысяч рублей с конфискацией предмета админис</w:t>
      </w:r>
      <w:r>
        <w:t>тративного правонарушения.</w:t>
      </w:r>
    </w:p>
    <w:p w:rsidR="007D77D7" w:rsidRDefault="008309F5">
      <w:pPr>
        <w:spacing w:after="0" w:line="240" w:lineRule="auto"/>
        <w:ind w:firstLine="709"/>
        <w:jc w:val="both"/>
      </w:pPr>
      <w:r>
        <w:t>В ч. 4 ст. 11 Закона о СМИ указаны случаи, при которых отсутствует необходимость производить внесение изменений в реестр зарегистрированных средств  массовой информации. Однако она обязывает учредителя уведомить регистрирующий ор</w:t>
      </w:r>
      <w:r>
        <w:t xml:space="preserve">ган о произошедших изменениях, в частности, </w:t>
      </w:r>
      <w:proofErr w:type="gramStart"/>
      <w:r>
        <w:t>при</w:t>
      </w:r>
      <w:proofErr w:type="gramEnd"/>
      <w:r>
        <w:t>: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- </w:t>
      </w:r>
      <w:proofErr w:type="gramStart"/>
      <w:r>
        <w:t>изменении</w:t>
      </w:r>
      <w:proofErr w:type="gramEnd"/>
      <w:r>
        <w:t xml:space="preserve"> местонахождения (адреса) редакции и учредителя;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изменение периодичности выпуска средства массовой информации;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изменение максимального объема средства массовой информации.</w:t>
      </w:r>
    </w:p>
    <w:p w:rsidR="007D77D7" w:rsidRDefault="008309F5">
      <w:pPr>
        <w:spacing w:after="0" w:line="240" w:lineRule="auto"/>
        <w:ind w:firstLine="709"/>
        <w:jc w:val="both"/>
      </w:pPr>
      <w:r>
        <w:t>Уведомление осуществ</w:t>
      </w:r>
      <w:r>
        <w:t>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чем, регистрирующий орган необходимо уведомлять о любых изменениях.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 xml:space="preserve"> Регистрирующим орг</w:t>
      </w:r>
      <w:r>
        <w:t xml:space="preserve">аном является тот территориальный орган </w:t>
      </w:r>
      <w:proofErr w:type="spellStart"/>
      <w:r>
        <w:t>Роскомнадзора</w:t>
      </w:r>
      <w:proofErr w:type="spellEnd"/>
      <w:r>
        <w:t xml:space="preserve">, которым принято решение о регистрации СМИ и внесена соответствующая запись в реестр зарегистрированных средств массовой информации, а для </w:t>
      </w:r>
      <w:r>
        <w:lastRenderedPageBreak/>
        <w:t>периодических печатных изданий, предназначенных для распростран</w:t>
      </w:r>
      <w:r>
        <w:t xml:space="preserve">ения на всей территории Российской Федерации, за её пределами  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7D77D7" w:rsidRDefault="008309F5">
      <w:pPr>
        <w:spacing w:after="0" w:line="240" w:lineRule="auto"/>
        <w:ind w:firstLine="709"/>
        <w:jc w:val="both"/>
      </w:pPr>
      <w:proofErr w:type="gramStart"/>
      <w: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Отде</w:t>
      </w:r>
      <w:r>
        <w:t xml:space="preserve">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</w:t>
      </w:r>
      <w:r>
        <w:t xml:space="preserve">дата выхода в свет очередного выпуска издания определяется редакцией средства массовой информации. 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7D77D7" w:rsidRDefault="008309F5">
      <w:pPr>
        <w:spacing w:after="0" w:line="240" w:lineRule="auto"/>
        <w:ind w:firstLine="709"/>
        <w:jc w:val="both"/>
      </w:pPr>
      <w:r>
        <w:t>При изменении максимального объема СМИ (как в</w:t>
      </w:r>
      <w:r>
        <w:t xml:space="preserve"> сторону увеличения, так и в сторону уменьшения) учредитель обязан письменно уведомить </w:t>
      </w:r>
      <w:proofErr w:type="spellStart"/>
      <w:r>
        <w:t>Роскомнадзор</w:t>
      </w:r>
      <w:proofErr w:type="spellEnd"/>
      <w:r>
        <w:t>. При этом отдельные выпуски СМИ могут выходить в свет объемом, меньше чем заявленный максимальный.</w:t>
      </w:r>
    </w:p>
    <w:p w:rsidR="007D77D7" w:rsidRDefault="008309F5">
      <w:pPr>
        <w:spacing w:after="0" w:line="240" w:lineRule="auto"/>
        <w:ind w:firstLine="709"/>
        <w:jc w:val="both"/>
      </w:pPr>
      <w:r>
        <w:t xml:space="preserve">Непредставление или несвоевременное представление в </w:t>
      </w:r>
      <w:proofErr w:type="spellStart"/>
      <w:r>
        <w:t>Роско</w:t>
      </w:r>
      <w:r>
        <w:t>мнадзор</w:t>
      </w:r>
      <w:proofErr w:type="spellEnd"/>
      <w:r>
        <w:t xml:space="preserve"> уведомления влечет административную </w:t>
      </w:r>
      <w:proofErr w:type="gramStart"/>
      <w:r>
        <w:t>ответственность</w:t>
      </w:r>
      <w:proofErr w:type="gramEnd"/>
      <w:r>
        <w:t xml:space="preserve"> предусмотренную </w:t>
      </w:r>
      <w:r>
        <w:br/>
        <w:t>ст. 13.23 КоАП РФ в виде административного штрафа: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7D77D7" w:rsidRDefault="008309F5">
      <w:pPr>
        <w:spacing w:after="0" w:line="240" w:lineRule="auto"/>
        <w:ind w:firstLine="709"/>
        <w:contextualSpacing/>
        <w:jc w:val="both"/>
      </w:pPr>
      <w:r>
        <w:t>- на юридиче</w:t>
      </w:r>
      <w:r>
        <w:t>ских лиц - от десяти тысяч до двадцати тысяч рублей.</w:t>
      </w:r>
    </w:p>
    <w:p w:rsidR="007D77D7" w:rsidRDefault="008309F5">
      <w:pPr>
        <w:spacing w:after="0" w:line="240" w:lineRule="auto"/>
        <w:ind w:firstLine="709"/>
        <w:jc w:val="both"/>
      </w:pPr>
      <w:r>
        <w:t>Дополнительно сообщаем, что в целях актуализации сведений, содержащихся в реестре о регистрации СМИ, в случаях: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изменения наименования учредителя (соучредителей);</w:t>
      </w:r>
    </w:p>
    <w:p w:rsidR="007D77D7" w:rsidRDefault="008309F5">
      <w:pPr>
        <w:spacing w:after="0" w:line="240" w:lineRule="auto"/>
        <w:ind w:firstLine="709"/>
        <w:jc w:val="both"/>
      </w:pPr>
      <w:r>
        <w:t>- изменения местонахождения учредителя</w:t>
      </w:r>
      <w:r>
        <w:t xml:space="preserve"> и (или) редакции</w:t>
      </w:r>
    </w:p>
    <w:p w:rsidR="007D77D7" w:rsidRDefault="008309F5">
      <w:pPr>
        <w:spacing w:after="0" w:line="240" w:lineRule="auto"/>
        <w:ind w:firstLine="709"/>
        <w:jc w:val="both"/>
      </w:pPr>
      <w:proofErr w:type="gramStart"/>
      <w:r>
        <w:t xml:space="preserve">учредитель может воспользоваться правом на внесение изменений в запись о регистрации СМИ и обратиться в регистрирующий орган с заявлением по форме, утверждённой Приказом </w:t>
      </w:r>
      <w:proofErr w:type="spellStart"/>
      <w:r>
        <w:t>Минкомсвязи</w:t>
      </w:r>
      <w:proofErr w:type="spellEnd"/>
      <w:r>
        <w:t xml:space="preserve"> России от 17.05.2019 № 100 «Об утверждении Административ</w:t>
      </w:r>
      <w:r>
        <w:t>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</w:t>
      </w:r>
      <w:r>
        <w:t xml:space="preserve"> комплекта</w:t>
      </w:r>
      <w:proofErr w:type="gramEnd"/>
      <w:r>
        <w:t xml:space="preserve"> документов, указанных в </w:t>
      </w:r>
      <w:proofErr w:type="spellStart"/>
      <w:r>
        <w:t>п.п</w:t>
      </w:r>
      <w:proofErr w:type="spellEnd"/>
      <w: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7D77D7" w:rsidRDefault="008309F5">
      <w:pPr>
        <w:spacing w:after="0" w:line="240" w:lineRule="auto"/>
        <w:ind w:firstLine="709"/>
        <w:jc w:val="both"/>
      </w:pPr>
      <w:r>
        <w:lastRenderedPageBreak/>
        <w:t>Рассмотрение заявления о внесении из</w:t>
      </w:r>
      <w:r>
        <w:t xml:space="preserve">менений в запись о регистрации СМИ осуществляется в течение одного месяца с момента поступления заявления в </w:t>
      </w:r>
      <w:proofErr w:type="spellStart"/>
      <w:r>
        <w:t>Роскомнадзор</w:t>
      </w:r>
      <w:proofErr w:type="spellEnd"/>
      <w:r>
        <w:t>.</w:t>
      </w:r>
    </w:p>
    <w:p w:rsidR="007D77D7" w:rsidRDefault="008309F5">
      <w:pPr>
        <w:spacing w:after="0" w:line="240" w:lineRule="auto"/>
        <w:jc w:val="both"/>
      </w:pPr>
      <w:r>
        <w:tab/>
        <w:t>В случае внесения изменений в запись о регистрации СМИ выдается новая выписка из реестра зарегистрированных СМИ.</w:t>
      </w:r>
    </w:p>
    <w:p w:rsidR="007D77D7" w:rsidRDefault="007D77D7">
      <w:pPr>
        <w:spacing w:after="0" w:line="240" w:lineRule="auto"/>
        <w:jc w:val="both"/>
      </w:pPr>
    </w:p>
    <w:p w:rsidR="007D77D7" w:rsidRDefault="008309F5">
      <w:pPr>
        <w:pStyle w:val="a8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b/>
        </w:rPr>
        <w:t>Требования Федер</w:t>
      </w:r>
      <w:r>
        <w:rPr>
          <w:b/>
        </w:rPr>
        <w:t>ального закона от 29 декабря 1994 года № 77-ФЗ «Об обязательном экземпляре документов» не распространяются на сетевые издания.</w:t>
      </w:r>
    </w:p>
    <w:p w:rsidR="007D77D7" w:rsidRDefault="008309F5">
      <w:pPr>
        <w:ind w:firstLine="567"/>
        <w:jc w:val="both"/>
        <w:rPr>
          <w:b/>
        </w:rPr>
      </w:pPr>
      <w:r>
        <w:rPr>
          <w:b/>
        </w:rPr>
        <w:t xml:space="preserve">Обращаем внимание, что </w:t>
      </w:r>
      <w:proofErr w:type="spellStart"/>
      <w:r>
        <w:rPr>
          <w:b/>
        </w:rPr>
        <w:t>Роскомнадзор</w:t>
      </w:r>
      <w:proofErr w:type="spellEnd"/>
      <w:r>
        <w:rPr>
          <w:b/>
        </w:rPr>
        <w:t xml:space="preserve"> не является получателем обязательного экземпляра документов.</w:t>
      </w:r>
    </w:p>
    <w:p w:rsidR="007D77D7" w:rsidRDefault="008309F5">
      <w:pPr>
        <w:spacing w:after="0" w:line="240" w:lineRule="auto"/>
        <w:ind w:firstLine="567"/>
        <w:contextualSpacing/>
        <w:jc w:val="both"/>
      </w:pPr>
      <w:r>
        <w:t xml:space="preserve">Территориальными органами </w:t>
      </w:r>
      <w:proofErr w:type="spellStart"/>
      <w:r>
        <w:t>Роском</w:t>
      </w:r>
      <w:r>
        <w:t>надзора</w:t>
      </w:r>
      <w:proofErr w:type="spellEnd"/>
      <w:r>
        <w:t xml:space="preserve">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7D77D7" w:rsidRDefault="008309F5">
      <w:pPr>
        <w:spacing w:after="0" w:line="240" w:lineRule="auto"/>
        <w:ind w:firstLine="567"/>
        <w:contextualSpacing/>
        <w:jc w:val="both"/>
      </w:pPr>
      <w:r>
        <w:t>При этом наличие квитанций об отправке обязательных экземпляров через Почту России с датой</w:t>
      </w:r>
      <w:r>
        <w:t>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</w:t>
      </w:r>
      <w:r>
        <w:t>сно кто, в чей адрес, когда и что направил.</w:t>
      </w:r>
    </w:p>
    <w:p w:rsidR="007D77D7" w:rsidRDefault="008309F5">
      <w:pPr>
        <w:spacing w:after="0" w:line="240" w:lineRule="auto"/>
        <w:ind w:firstLine="567"/>
        <w:contextualSpacing/>
        <w:jc w:val="both"/>
      </w:pPr>
      <w:proofErr w:type="spellStart"/>
      <w:r>
        <w:t>Роскомнадзор</w:t>
      </w:r>
      <w:proofErr w:type="spellEnd"/>
      <w: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</w:t>
      </w:r>
      <w:r>
        <w:t>ые или праздничные дни, обязательные экземпляры должны быть направлены в первый же рабочий день.</w:t>
      </w:r>
    </w:p>
    <w:p w:rsidR="007D77D7" w:rsidRDefault="007D77D7">
      <w:pPr>
        <w:spacing w:after="0" w:line="240" w:lineRule="auto"/>
        <w:ind w:firstLine="567"/>
        <w:contextualSpacing/>
        <w:jc w:val="both"/>
      </w:pPr>
    </w:p>
    <w:p w:rsidR="007D77D7" w:rsidRDefault="008309F5">
      <w:pPr>
        <w:spacing w:after="0" w:line="240" w:lineRule="auto"/>
        <w:ind w:firstLine="567"/>
        <w:contextualSpacing/>
        <w:jc w:val="both"/>
      </w:pPr>
      <w:r>
        <w:t>За нарушение порядка представления обязательного экземпляра документов ст. 13.23 Кодекса Российской Федерации об административных правонарушениях предусмотрен</w:t>
      </w:r>
      <w:r>
        <w:t>а административная ответственность в виде штрафа:</w:t>
      </w:r>
    </w:p>
    <w:p w:rsidR="007D77D7" w:rsidRDefault="008309F5">
      <w:pPr>
        <w:spacing w:after="0" w:line="240" w:lineRule="auto"/>
        <w:ind w:firstLine="567"/>
        <w:contextualSpacing/>
        <w:jc w:val="both"/>
      </w:pPr>
      <w:r>
        <w:t>- на граждан - в размере от двухсот до пятисот рублей;</w:t>
      </w:r>
    </w:p>
    <w:p w:rsidR="007D77D7" w:rsidRDefault="008309F5">
      <w:pPr>
        <w:spacing w:after="0" w:line="240" w:lineRule="auto"/>
        <w:ind w:firstLine="567"/>
        <w:contextualSpacing/>
        <w:jc w:val="both"/>
      </w:pPr>
      <w:r>
        <w:t>- на должностных лиц - от одной тысячи до двух тысяч рублей;</w:t>
      </w:r>
    </w:p>
    <w:p w:rsidR="007D77D7" w:rsidRDefault="008309F5">
      <w:pPr>
        <w:spacing w:after="0" w:line="240" w:lineRule="auto"/>
        <w:ind w:firstLine="567"/>
        <w:contextualSpacing/>
        <w:jc w:val="both"/>
      </w:pPr>
      <w:r>
        <w:t>- на юридических лиц - от десяти тысяч до двадцати тысяч рублей.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289"/>
        <w:gridCol w:w="2126"/>
        <w:gridCol w:w="3686"/>
        <w:gridCol w:w="2977"/>
        <w:gridCol w:w="2268"/>
      </w:tblGrid>
      <w:tr w:rsidR="007D77D7" w:rsidTr="00AD4B88">
        <w:trPr>
          <w:trHeight w:val="427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Министерство цифрового </w:t>
            </w:r>
            <w:r>
              <w:rPr>
                <w:b/>
                <w:sz w:val="26"/>
              </w:rPr>
              <w:t>развития, связи и массовых коммуникаций Российской Федерации</w:t>
            </w: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</w:rPr>
            </w:pP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(в печатном виде)</w:t>
            </w:r>
            <w:r>
              <w:rPr>
                <w:b/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b/>
                <w:sz w:val="24"/>
              </w:rPr>
              <w:t>Адрес: 121069, г. Москва, ул. Большая Никитская, д. 50А/5</w:t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отметка</w:t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«Обязательный экземпляр»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>ФГБУ «Российская государственная библиотека»</w:t>
            </w:r>
            <w:r>
              <w:rPr>
                <w:b/>
                <w:sz w:val="26"/>
              </w:rPr>
              <w:br/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(в печатном виде)</w:t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 xml:space="preserve">Адрес: 143200, г. Можайск, </w:t>
            </w:r>
            <w:r>
              <w:rPr>
                <w:b/>
                <w:sz w:val="24"/>
              </w:rPr>
              <w:br/>
              <w:t>ул. 20-го Января,</w:t>
            </w:r>
            <w:r>
              <w:rPr>
                <w:b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ФГБУ «Российская государственная библиотека»</w:t>
            </w:r>
            <w:r>
              <w:rPr>
                <w:b/>
                <w:sz w:val="26"/>
              </w:rPr>
              <w:br/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  <w:r>
              <w:rPr>
                <w:b/>
                <w:i/>
                <w:sz w:val="24"/>
              </w:rPr>
              <w:t>(в электронном виде)</w:t>
            </w:r>
            <w:r>
              <w:rPr>
                <w:b/>
                <w:i/>
                <w:sz w:val="24"/>
              </w:rPr>
              <w:br/>
            </w:r>
            <w:r>
              <w:rPr>
                <w:b/>
                <w:i/>
                <w:sz w:val="24"/>
              </w:rPr>
              <w:br/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</w:r>
            <w:r>
              <w:rPr>
                <w:b/>
                <w:sz w:val="26"/>
              </w:rPr>
              <w:t xml:space="preserve">Личный кабинет: </w:t>
            </w: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Calibri" w:hAnsi="Calibri"/>
                <w:color w:val="0000FF"/>
                <w:sz w:val="22"/>
                <w:u w:val="single"/>
              </w:rPr>
            </w:pP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</w:rPr>
            </w:pPr>
            <w:hyperlink r:id="rId8" w:history="1">
              <w:r>
                <w:rPr>
                  <w:b/>
                  <w:sz w:val="24"/>
                </w:rPr>
                <w:t>https://oek.rsl.ru</w:t>
              </w:r>
            </w:hyperlink>
            <w:r>
              <w:rPr>
                <w:b/>
                <w:color w:val="FF0000"/>
                <w:sz w:val="24"/>
              </w:rPr>
              <w:t>*</w:t>
            </w: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</w:rPr>
            </w:pP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</w:rPr>
            </w:pPr>
            <w:hyperlink r:id="rId9" w:history="1">
              <w:r>
                <w:rPr>
                  <w:b/>
                  <w:sz w:val="24"/>
                </w:rPr>
                <w:t>https:/</w:t>
              </w:r>
              <w:r>
                <w:rPr>
                  <w:b/>
                  <w:sz w:val="24"/>
                </w:rPr>
                <w:t>/online.bookchamber.ru</w:t>
              </w:r>
            </w:hyperlink>
            <w:r>
              <w:rPr>
                <w:b/>
                <w:color w:val="FF0000"/>
                <w:sz w:val="24"/>
              </w:rPr>
              <w:t>*</w:t>
            </w: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</w:rPr>
            </w:pP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</w:rPr>
            </w:pPr>
            <w:hyperlink r:id="rId10" w:history="1">
              <w:r>
                <w:rPr>
                  <w:b/>
                  <w:sz w:val="24"/>
                </w:rPr>
                <w:t>https://books.rusneb.ru/book/ru</w:t>
              </w:r>
            </w:hyperlink>
            <w:r>
              <w:rPr>
                <w:b/>
                <w:color w:val="FF0000"/>
                <w:sz w:val="24"/>
              </w:rPr>
              <w:t>**</w:t>
            </w: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  <w:u w:val="single"/>
              </w:rPr>
            </w:pP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  <w:u w:val="single"/>
              </w:rPr>
            </w:pP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Calibri" w:hAnsi="Calibri"/>
                <w:b/>
                <w:color w:val="0000FF"/>
                <w:sz w:val="2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 w:themeFill="accent4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7D77D7">
            <w:pPr>
              <w:tabs>
                <w:tab w:val="left" w:pos="2671"/>
              </w:tabs>
              <w:spacing w:after="0" w:line="240" w:lineRule="auto"/>
              <w:ind w:right="-108"/>
              <w:rPr>
                <w:sz w:val="24"/>
              </w:rPr>
            </w:pP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Библиотека и книжная палата субъекта РФ – </w:t>
            </w: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</w:rPr>
            </w:pP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6"/>
              </w:rPr>
              <w:t>Воронежская областная универсальная научная библиотека им. И.С. Никитина</w:t>
            </w:r>
            <w:r>
              <w:rPr>
                <w:sz w:val="24"/>
              </w:rPr>
              <w:br/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 печатном виде)</w:t>
            </w:r>
            <w:r>
              <w:rPr>
                <w:b/>
                <w:i/>
                <w:sz w:val="24"/>
              </w:rPr>
              <w:br/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Адрес: 394018, </w:t>
            </w:r>
            <w:proofErr w:type="gramStart"/>
            <w:r>
              <w:rPr>
                <w:b/>
                <w:sz w:val="24"/>
              </w:rPr>
              <w:t>Воронежская</w:t>
            </w:r>
            <w:proofErr w:type="gramEnd"/>
            <w:r>
              <w:rPr>
                <w:b/>
                <w:sz w:val="24"/>
              </w:rPr>
              <w:t xml:space="preserve"> обл., </w:t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Воронеж, пл. Ленина, д. 2</w:t>
            </w:r>
          </w:p>
          <w:p w:rsidR="007D77D7" w:rsidRDefault="007D77D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6"/>
              </w:rPr>
              <w:t>Библиотеки муниципальных образований</w:t>
            </w:r>
            <w:r>
              <w:rPr>
                <w:sz w:val="24"/>
              </w:rPr>
              <w:br/>
            </w:r>
          </w:p>
          <w:p w:rsidR="007D77D7" w:rsidRDefault="008309F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(в печатном виде)</w:t>
            </w:r>
            <w:r>
              <w:rPr>
                <w:b/>
                <w:i/>
                <w:sz w:val="24"/>
              </w:rPr>
              <w:br/>
            </w:r>
          </w:p>
        </w:tc>
        <w:bookmarkStart w:id="0" w:name="_GoBack"/>
        <w:bookmarkEnd w:id="0"/>
      </w:tr>
      <w:tr w:rsidR="007D77D7" w:rsidTr="00AD4B88">
        <w:trPr>
          <w:trHeight w:val="102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Федеральные газеты</w:t>
            </w:r>
          </w:p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 русском языке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 экземпляр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 экземпляров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 xml:space="preserve"> 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 w:themeFill="accent4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 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b/>
                <w:sz w:val="44"/>
              </w:rPr>
              <w:t> -</w:t>
            </w:r>
            <w:r>
              <w:rPr>
                <w:sz w:val="24"/>
              </w:rPr>
              <w:t> </w:t>
            </w:r>
          </w:p>
        </w:tc>
      </w:tr>
      <w:tr w:rsidR="007D77D7" w:rsidTr="00AD4B88">
        <w:trPr>
          <w:trHeight w:val="102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Газеты</w:t>
            </w:r>
            <w:r>
              <w:rPr>
                <w:b/>
                <w:sz w:val="24"/>
              </w:rPr>
              <w:br/>
              <w:t xml:space="preserve"> субъектов РФ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на русском языке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 экземпляр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 экземпляров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 xml:space="preserve"> 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 w:themeFill="accent4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b/>
                <w:sz w:val="44"/>
              </w:rPr>
              <w:t> -</w:t>
            </w:r>
          </w:p>
        </w:tc>
      </w:tr>
      <w:tr w:rsidR="007D77D7" w:rsidTr="00AD4B88">
        <w:trPr>
          <w:trHeight w:val="102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Газеты</w:t>
            </w:r>
            <w:r>
              <w:rPr>
                <w:b/>
                <w:sz w:val="24"/>
              </w:rPr>
              <w:t xml:space="preserve"> муниципальных образований и рекламные издания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на русском языке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 экземпляр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 xml:space="preserve"> 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 w:themeFill="accent4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</w:tr>
      <w:tr w:rsidR="007D77D7" w:rsidTr="00AD4B88">
        <w:trPr>
          <w:trHeight w:val="102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Газеты на языках народов РФ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(кроме русского языка) и</w:t>
            </w:r>
            <w:r>
              <w:rPr>
                <w:b/>
                <w:sz w:val="24"/>
              </w:rPr>
              <w:t xml:space="preserve"> иностранных языках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9F1" w:themeFill="tex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 экземпляр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z w:val="24"/>
              </w:rPr>
              <w:t xml:space="preserve"> 7 дней</w:t>
            </w:r>
            <w:r>
              <w:rPr>
                <w:sz w:val="24"/>
              </w:rPr>
              <w:br/>
              <w:t xml:space="preserve"> 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 w:themeFill="accent4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день выхода в свет </w:t>
            </w:r>
          </w:p>
        </w:tc>
      </w:tr>
      <w:tr w:rsidR="007D77D7" w:rsidTr="00AD4B88">
        <w:trPr>
          <w:trHeight w:val="76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Журналы и продолжающиеся издания 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на русском языке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 экземпляр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16 экземпляров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 xml:space="preserve">со дня выхода в </w:t>
            </w:r>
            <w:r>
              <w:rPr>
                <w:sz w:val="24"/>
              </w:rPr>
              <w:t>свет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 xml:space="preserve"> 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</w:tr>
      <w:tr w:rsidR="007D77D7" w:rsidTr="00AD4B88">
        <w:trPr>
          <w:trHeight w:val="114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Журналы и продолжающиеся издания на языках народов РФ</w:t>
            </w:r>
            <w:r>
              <w:rPr>
                <w:sz w:val="24"/>
              </w:rPr>
              <w:br/>
              <w:t>(кроме русского языка)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и на иностранных</w:t>
            </w:r>
            <w:r>
              <w:rPr>
                <w:b/>
                <w:sz w:val="24"/>
              </w:rPr>
              <w:t xml:space="preserve"> языках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 экземпляр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C" w:themeFill="accent2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 xml:space="preserve"> 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дня выхода в свет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 w:themeFill="accent6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7D7" w:rsidRDefault="008309F5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экземпляра</w:t>
            </w:r>
            <w:proofErr w:type="gramStart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В</w:t>
            </w:r>
            <w:proofErr w:type="gramEnd"/>
            <w:r>
              <w:rPr>
                <w:sz w:val="24"/>
              </w:rPr>
              <w:t xml:space="preserve"> течение 7 дней</w:t>
            </w:r>
            <w:r>
              <w:rPr>
                <w:sz w:val="24"/>
              </w:rPr>
              <w:br/>
              <w:t>со д</w:t>
            </w:r>
            <w:r>
              <w:rPr>
                <w:sz w:val="24"/>
              </w:rPr>
              <w:t>ня выхода в свет</w:t>
            </w:r>
          </w:p>
        </w:tc>
      </w:tr>
    </w:tbl>
    <w:p w:rsidR="007D77D7" w:rsidRDefault="007D77D7">
      <w:pPr>
        <w:spacing w:after="0" w:line="240" w:lineRule="auto"/>
        <w:ind w:firstLine="567"/>
        <w:contextualSpacing/>
        <w:jc w:val="both"/>
      </w:pPr>
    </w:p>
    <w:p w:rsidR="007D77D7" w:rsidRDefault="007D77D7">
      <w:pPr>
        <w:spacing w:after="0" w:line="240" w:lineRule="auto"/>
        <w:ind w:left="-108" w:right="-108"/>
        <w:jc w:val="both"/>
        <w:rPr>
          <w:sz w:val="24"/>
        </w:rPr>
      </w:pPr>
    </w:p>
    <w:p w:rsidR="007D77D7" w:rsidRDefault="008309F5">
      <w:pPr>
        <w:spacing w:after="0" w:line="240" w:lineRule="auto"/>
        <w:ind w:left="-108" w:right="-108"/>
        <w:jc w:val="both"/>
        <w:rPr>
          <w:sz w:val="24"/>
        </w:rPr>
      </w:pPr>
      <w:r>
        <w:rPr>
          <w:sz w:val="24"/>
        </w:rPr>
        <w:t>Примечание:</w:t>
      </w:r>
    </w:p>
    <w:p w:rsidR="007D77D7" w:rsidRDefault="008309F5">
      <w:pPr>
        <w:spacing w:after="0" w:line="240" w:lineRule="auto"/>
        <w:ind w:left="-108" w:right="-108"/>
        <w:jc w:val="both"/>
        <w:rPr>
          <w:b/>
          <w:sz w:val="24"/>
        </w:rPr>
      </w:pPr>
      <w:r>
        <w:rPr>
          <w:sz w:val="24"/>
        </w:rPr>
        <w:t xml:space="preserve">Сайт </w:t>
      </w:r>
      <w:r>
        <w:rPr>
          <w:b/>
          <w:sz w:val="24"/>
        </w:rPr>
        <w:t>https://books.rusneb.ru/book/ru</w:t>
      </w:r>
      <w:r>
        <w:rPr>
          <w:sz w:val="24"/>
        </w:rPr>
        <w:t xml:space="preserve"> 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</w:t>
      </w:r>
      <w:hyperlink r:id="rId11" w:history="1">
        <w:r>
          <w:rPr>
            <w:b/>
            <w:sz w:val="24"/>
          </w:rPr>
          <w:t>https://online.bookchamber.ru</w:t>
        </w:r>
      </w:hyperlink>
      <w:r>
        <w:rPr>
          <w:b/>
          <w:sz w:val="24"/>
        </w:rPr>
        <w:t>.</w:t>
      </w:r>
    </w:p>
    <w:p w:rsidR="007D77D7" w:rsidRDefault="007D77D7">
      <w:pPr>
        <w:spacing w:after="0" w:line="240" w:lineRule="auto"/>
        <w:ind w:left="-108" w:right="-108"/>
        <w:jc w:val="both"/>
        <w:rPr>
          <w:b/>
          <w:sz w:val="24"/>
        </w:rPr>
      </w:pPr>
    </w:p>
    <w:p w:rsidR="007D77D7" w:rsidRDefault="008309F5">
      <w:pPr>
        <w:spacing w:after="0" w:line="240" w:lineRule="auto"/>
        <w:ind w:left="-108" w:right="-108"/>
        <w:jc w:val="both"/>
        <w:rPr>
          <w:b/>
          <w:sz w:val="24"/>
        </w:rPr>
      </w:pPr>
      <w:r>
        <w:rPr>
          <w:sz w:val="24"/>
        </w:rPr>
        <w:lastRenderedPageBreak/>
        <w:t xml:space="preserve">* В дальнейшем, после утверждения соответствующих нормативных актов Министерства культуры РФ, будет осуществлён вывод из эксплуатации сайтов </w:t>
      </w:r>
      <w:hyperlink r:id="rId12" w:history="1">
        <w:r>
          <w:rPr>
            <w:b/>
            <w:sz w:val="24"/>
          </w:rPr>
          <w:t>https://o</w:t>
        </w:r>
        <w:r>
          <w:rPr>
            <w:b/>
            <w:sz w:val="24"/>
          </w:rPr>
          <w:t>ek.rsl.ru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 и </w:t>
      </w:r>
      <w:hyperlink r:id="rId13" w:history="1">
        <w:r>
          <w:rPr>
            <w:b/>
            <w:sz w:val="24"/>
          </w:rPr>
          <w:t>https://online.bookchamber.ru</w:t>
        </w:r>
      </w:hyperlink>
      <w:r>
        <w:rPr>
          <w:b/>
          <w:sz w:val="24"/>
        </w:rPr>
        <w:t>.</w:t>
      </w:r>
    </w:p>
    <w:p w:rsidR="007D77D7" w:rsidRDefault="007D77D7">
      <w:pPr>
        <w:spacing w:after="0" w:line="240" w:lineRule="auto"/>
        <w:ind w:left="-108" w:right="-108"/>
        <w:jc w:val="both"/>
        <w:rPr>
          <w:b/>
          <w:sz w:val="24"/>
        </w:rPr>
      </w:pPr>
    </w:p>
    <w:p w:rsidR="007D77D7" w:rsidRDefault="008309F5">
      <w:pPr>
        <w:spacing w:after="0" w:line="240" w:lineRule="auto"/>
        <w:ind w:left="-108" w:right="-108"/>
        <w:jc w:val="both"/>
        <w:rPr>
          <w:sz w:val="24"/>
        </w:rPr>
      </w:pPr>
      <w:r>
        <w:rPr>
          <w:sz w:val="24"/>
        </w:rPr>
        <w:t xml:space="preserve">** Сайт </w:t>
      </w:r>
      <w:hyperlink r:id="rId14" w:history="1">
        <w:r>
          <w:rPr>
            <w:b/>
            <w:sz w:val="24"/>
          </w:rPr>
          <w:t>https://books.rusneb.ru/book/ru</w:t>
        </w:r>
      </w:hyperlink>
      <w:r>
        <w:rPr>
          <w:b/>
          <w:sz w:val="24"/>
        </w:rPr>
        <w:t xml:space="preserve"> </w:t>
      </w:r>
      <w:r>
        <w:rPr>
          <w:sz w:val="24"/>
        </w:rPr>
        <w:t>будет использоваться в качестве единого сервиса для доставки обязательных экзе</w:t>
      </w:r>
      <w:r>
        <w:rPr>
          <w:sz w:val="24"/>
        </w:rPr>
        <w:t>мпляров документов в электронной форме.</w:t>
      </w:r>
    </w:p>
    <w:p w:rsidR="007D77D7" w:rsidRDefault="007D77D7">
      <w:pPr>
        <w:spacing w:after="0" w:line="240" w:lineRule="auto"/>
        <w:ind w:firstLine="567"/>
        <w:contextualSpacing/>
        <w:jc w:val="both"/>
      </w:pPr>
    </w:p>
    <w:p w:rsidR="007D77D7" w:rsidRDefault="007D77D7">
      <w:pPr>
        <w:spacing w:after="0" w:line="240" w:lineRule="auto"/>
        <w:ind w:firstLine="567"/>
        <w:contextualSpacing/>
        <w:jc w:val="both"/>
      </w:pPr>
    </w:p>
    <w:p w:rsidR="007D77D7" w:rsidRDefault="007D77D7">
      <w:pPr>
        <w:spacing w:after="0" w:line="240" w:lineRule="auto"/>
        <w:jc w:val="both"/>
      </w:pPr>
    </w:p>
    <w:sectPr w:rsidR="007D77D7" w:rsidSect="00AD4B88">
      <w:headerReference w:type="default" r:id="rId15"/>
      <w:pgSz w:w="16838" w:h="11906" w:orient="landscape"/>
      <w:pgMar w:top="1134" w:right="993" w:bottom="1133" w:left="85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F5" w:rsidRDefault="008309F5">
      <w:pPr>
        <w:spacing w:after="0" w:line="240" w:lineRule="auto"/>
      </w:pPr>
      <w:r>
        <w:separator/>
      </w:r>
    </w:p>
  </w:endnote>
  <w:endnote w:type="continuationSeparator" w:id="0">
    <w:p w:rsidR="008309F5" w:rsidRDefault="0083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F5" w:rsidRDefault="008309F5">
      <w:pPr>
        <w:spacing w:after="0" w:line="240" w:lineRule="auto"/>
      </w:pPr>
      <w:r>
        <w:separator/>
      </w:r>
    </w:p>
  </w:footnote>
  <w:footnote w:type="continuationSeparator" w:id="0">
    <w:p w:rsidR="008309F5" w:rsidRDefault="0083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D7" w:rsidRDefault="008309F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AD4B88">
      <w:fldChar w:fldCharType="separate"/>
    </w:r>
    <w:r w:rsidR="00AD4B88">
      <w:rPr>
        <w:noProof/>
      </w:rPr>
      <w:t>7</w:t>
    </w:r>
    <w:r>
      <w:fldChar w:fldCharType="end"/>
    </w:r>
  </w:p>
  <w:p w:rsidR="007D77D7" w:rsidRDefault="007D77D7">
    <w:pPr>
      <w:pStyle w:val="ad"/>
      <w:jc w:val="center"/>
    </w:pPr>
  </w:p>
  <w:p w:rsidR="007D77D7" w:rsidRDefault="007D77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5488"/>
    <w:multiLevelType w:val="multilevel"/>
    <w:tmpl w:val="73A4DECA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D7"/>
    <w:rsid w:val="007D77D7"/>
    <w:rsid w:val="008309F5"/>
    <w:rsid w:val="00A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4">
    <w:name w:val="Просмотренная гиперссылка1"/>
    <w:basedOn w:val="15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4"/>
    <w:rPr>
      <w:color w:val="800080" w:themeColor="followedHyperlink"/>
      <w:u w:val="single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1"/>
    <w:link w:val="a4"/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8">
    <w:name w:val="Заголовок статьи"/>
    <w:basedOn w:val="a"/>
    <w:next w:val="a"/>
    <w:link w:val="a9"/>
    <w:pPr>
      <w:widowControl w:val="0"/>
      <w:spacing w:after="0" w:line="240" w:lineRule="auto"/>
      <w:ind w:left="1612" w:hanging="892"/>
      <w:jc w:val="both"/>
    </w:pPr>
    <w:rPr>
      <w:rFonts w:ascii="Arial" w:hAnsi="Arial"/>
      <w:sz w:val="26"/>
    </w:rPr>
  </w:style>
  <w:style w:type="character" w:customStyle="1" w:styleId="a9">
    <w:name w:val="Заголовок статьи"/>
    <w:basedOn w:val="1"/>
    <w:link w:val="a8"/>
    <w:rPr>
      <w:rFonts w:ascii="Arial" w:hAnsi="Arial"/>
      <w:sz w:val="26"/>
    </w:rPr>
  </w:style>
  <w:style w:type="paragraph" w:customStyle="1" w:styleId="15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basedOn w:val="15"/>
    <w:link w:val="aa"/>
    <w:rPr>
      <w:color w:val="0000FF" w:themeColor="hyperlink"/>
      <w:u w:val="single"/>
    </w:rPr>
  </w:style>
  <w:style w:type="character" w:styleId="aa">
    <w:name w:val="Hyperlink"/>
    <w:basedOn w:val="a0"/>
    <w:link w:val="16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List Paragraph"/>
    <w:basedOn w:val="a"/>
    <w:link w:val="ac"/>
    <w:pPr>
      <w:ind w:left="720"/>
      <w:contextualSpacing/>
    </w:pPr>
    <w:rPr>
      <w:rFonts w:asciiTheme="minorHAnsi" w:hAnsiTheme="minorHAnsi"/>
      <w:sz w:val="22"/>
    </w:rPr>
  </w:style>
  <w:style w:type="character" w:customStyle="1" w:styleId="ac">
    <w:name w:val="Абзац списка Знак"/>
    <w:basedOn w:val="1"/>
    <w:link w:val="ab"/>
    <w:rPr>
      <w:rFonts w:asciiTheme="minorHAnsi" w:hAnsiTheme="minorHAns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" TargetMode="External"/><Relationship Id="rId13" Type="http://schemas.openxmlformats.org/officeDocument/2006/relationships/hyperlink" Target="https://online.bookchamb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ek.rs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bookchamb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ooks.rusneb.ru/book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bookchamber.ru" TargetMode="External"/><Relationship Id="rId14" Type="http://schemas.openxmlformats.org/officeDocument/2006/relationships/hyperlink" Target="https://books.rusneb.ru/book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3466</Words>
  <Characters>19759</Characters>
  <Application>Microsoft Office Word</Application>
  <DocSecurity>0</DocSecurity>
  <Lines>164</Lines>
  <Paragraphs>46</Paragraphs>
  <ScaleCrop>false</ScaleCrop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omk</cp:lastModifiedBy>
  <cp:revision>2</cp:revision>
  <dcterms:created xsi:type="dcterms:W3CDTF">2023-01-25T08:11:00Z</dcterms:created>
  <dcterms:modified xsi:type="dcterms:W3CDTF">2023-01-25T08:13:00Z</dcterms:modified>
</cp:coreProperties>
</file>