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140"/>
        <w:gridCol w:w="2175"/>
        <w:gridCol w:w="1500"/>
        <w:gridCol w:w="1695"/>
      </w:tblGrid>
      <w:tr w:rsidR="00FE24A3" w:rsidRPr="00FE24A3" w:rsidTr="00FE24A3">
        <w:trPr>
          <w:gridAfter w:val="1"/>
          <w:wAfter w:w="1695" w:type="dxa"/>
          <w:trHeight w:val="315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FE24A3" w:rsidRPr="00FE24A3" w:rsidRDefault="00FE24A3" w:rsidP="00FE24A3">
            <w:pPr>
              <w:spacing w:after="0" w:line="308" w:lineRule="atLeast"/>
              <w:jc w:val="center"/>
              <w:outlineLvl w:val="2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FE24A3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  <w:t xml:space="preserve">Отчет об исполнении </w:t>
            </w:r>
            <w:proofErr w:type="gramStart"/>
            <w:r w:rsidRPr="00FE24A3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  <w:t>федерального  бюджета</w:t>
            </w:r>
            <w:proofErr w:type="gramEnd"/>
            <w:r w:rsidRPr="00FE24A3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  <w:t xml:space="preserve"> за 9 месяцев  2013г.</w:t>
            </w:r>
            <w:bookmarkEnd w:id="0"/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E24A3" w:rsidRPr="00FE24A3" w:rsidTr="00FE24A3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26668,9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18750,0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7918,9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Территориальные органы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096 0400 0011500</w:t>
            </w: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26667,4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18748,5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7918,9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096 0400 0011500 121 211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11026,1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8225,0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2801,1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096 0400 0011500 121 213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3274,9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2442,3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832,6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096 0400 0011500 122 212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17,7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096 0400 0011500 122 222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096 0400 0011500 122 226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096 0400 0011500 122 262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096 0400 0011500 242 221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145,9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096 0400 0011500 242 225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832,7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593,2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239,5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096 0400 0011500 242 226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453,9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132,3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096 0400 0011500 242 310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200,8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39,2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096 0400 0011500 242 340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166,9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124,2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42,7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096 0400 0011500 244 221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146,4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096 0400 0011500 244 223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632,8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373,6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259,2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096 0400 0011500 244 224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3430,9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2276,6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1154,3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096 0400 0011500 244 225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647,2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380,7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266,5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096 0400 0011500 244 226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3612,8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2283,4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1329,4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096 0400 0011500 244 310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096 0400 0011500 244 340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685,8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432,2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253,6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096 0400 0011500 851 290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096 0400 0011500 852 290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Выплаты независимым экспертам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096 0400 0010800</w:t>
            </w: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E24A3" w:rsidRPr="00FE24A3" w:rsidTr="00FE24A3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096 0400 0010800 244 226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FE24A3" w:rsidRPr="00FE24A3" w:rsidRDefault="00FE24A3" w:rsidP="00FE24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24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FA0EB1" w:rsidRDefault="00FA0EB1"/>
    <w:sectPr w:rsidR="00FA0EB1" w:rsidSect="006476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F"/>
    <w:rsid w:val="006476BF"/>
    <w:rsid w:val="00FA0EB1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32A74-876B-4BDA-8842-C34F6880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24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76BF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E24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2</cp:revision>
  <dcterms:created xsi:type="dcterms:W3CDTF">2019-11-26T11:38:00Z</dcterms:created>
  <dcterms:modified xsi:type="dcterms:W3CDTF">2019-11-26T11:38:00Z</dcterms:modified>
</cp:coreProperties>
</file>