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D8" w:rsidRDefault="006909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09D8" w:rsidRDefault="006909D8">
      <w:pPr>
        <w:pStyle w:val="ConsPlusNormal"/>
        <w:jc w:val="both"/>
      </w:pPr>
    </w:p>
    <w:p w:rsidR="006909D8" w:rsidRDefault="006909D8">
      <w:pPr>
        <w:pStyle w:val="ConsPlusTitle"/>
        <w:jc w:val="center"/>
      </w:pPr>
      <w:r>
        <w:t>ПРАВИТЕЛЬСТВО РОССИЙСКОЙ ФЕДЕРАЦИИ</w:t>
      </w:r>
    </w:p>
    <w:p w:rsidR="006909D8" w:rsidRDefault="006909D8">
      <w:pPr>
        <w:pStyle w:val="ConsPlusTitle"/>
        <w:jc w:val="center"/>
      </w:pPr>
    </w:p>
    <w:p w:rsidR="006909D8" w:rsidRDefault="006909D8">
      <w:pPr>
        <w:pStyle w:val="ConsPlusTitle"/>
        <w:jc w:val="center"/>
      </w:pPr>
      <w:r>
        <w:t>ПОСТАНОВЛЕНИЕ</w:t>
      </w:r>
    </w:p>
    <w:p w:rsidR="006909D8" w:rsidRDefault="006909D8">
      <w:pPr>
        <w:pStyle w:val="ConsPlusTitle"/>
        <w:jc w:val="center"/>
      </w:pPr>
      <w:r>
        <w:t>от 12 октября 2004 г. N 539</w:t>
      </w:r>
    </w:p>
    <w:p w:rsidR="006909D8" w:rsidRDefault="006909D8">
      <w:pPr>
        <w:pStyle w:val="ConsPlusTitle"/>
        <w:jc w:val="center"/>
      </w:pPr>
    </w:p>
    <w:p w:rsidR="006909D8" w:rsidRDefault="006909D8">
      <w:pPr>
        <w:pStyle w:val="ConsPlusTitle"/>
        <w:jc w:val="center"/>
      </w:pPr>
      <w:r>
        <w:t>О ПОРЯДКЕ РЕГИСТРАЦИИ РАДИОЭЛЕКТРОННЫХ</w:t>
      </w:r>
    </w:p>
    <w:p w:rsidR="006909D8" w:rsidRDefault="006909D8">
      <w:pPr>
        <w:pStyle w:val="ConsPlusTitle"/>
        <w:jc w:val="center"/>
      </w:pPr>
      <w:r>
        <w:t>СРЕДСТВ И ВЫСОКОЧАСТОТНЫХ УСТРОЙСТВ</w:t>
      </w:r>
    </w:p>
    <w:p w:rsidR="006909D8" w:rsidRDefault="006909D8">
      <w:pPr>
        <w:pStyle w:val="ConsPlusNormal"/>
        <w:jc w:val="center"/>
      </w:pPr>
      <w:r>
        <w:t>Список изменяющих документов</w:t>
      </w:r>
    </w:p>
    <w:p w:rsidR="006909D8" w:rsidRDefault="006909D8">
      <w:pPr>
        <w:pStyle w:val="ConsPlusNormal"/>
        <w:jc w:val="center"/>
      </w:pPr>
      <w:r>
        <w:t xml:space="preserve">(в ред. Постановлений Правительства РФ от 25.07.2007 </w:t>
      </w:r>
      <w:hyperlink r:id="rId6" w:history="1">
        <w:r>
          <w:rPr>
            <w:color w:val="0000FF"/>
          </w:rPr>
          <w:t>N 476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13.10.2008 </w:t>
      </w:r>
      <w:hyperlink r:id="rId7" w:history="1">
        <w:r>
          <w:rPr>
            <w:color w:val="0000FF"/>
          </w:rPr>
          <w:t>N 761</w:t>
        </w:r>
      </w:hyperlink>
      <w:r>
        <w:t xml:space="preserve">, от 17.03.2010 </w:t>
      </w:r>
      <w:hyperlink r:id="rId8" w:history="1">
        <w:r>
          <w:rPr>
            <w:color w:val="0000FF"/>
          </w:rPr>
          <w:t>N 160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13.10.2011 </w:t>
      </w:r>
      <w:hyperlink r:id="rId9" w:history="1">
        <w:r>
          <w:rPr>
            <w:color w:val="0000FF"/>
          </w:rPr>
          <w:t>N 837</w:t>
        </w:r>
      </w:hyperlink>
      <w:r>
        <w:t xml:space="preserve">, от 22.12.2011 </w:t>
      </w:r>
      <w:hyperlink r:id="rId10" w:history="1">
        <w:r>
          <w:rPr>
            <w:color w:val="0000FF"/>
          </w:rPr>
          <w:t>N 1100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19.03.2013 </w:t>
      </w:r>
      <w:hyperlink r:id="rId11" w:history="1">
        <w:r>
          <w:rPr>
            <w:color w:val="0000FF"/>
          </w:rPr>
          <w:t>N 237</w:t>
        </w:r>
      </w:hyperlink>
      <w:r>
        <w:t xml:space="preserve">, от 15.08.2014 </w:t>
      </w:r>
      <w:hyperlink r:id="rId12" w:history="1">
        <w:r>
          <w:rPr>
            <w:color w:val="0000FF"/>
          </w:rPr>
          <w:t>N 816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27.11.2014 </w:t>
      </w:r>
      <w:hyperlink r:id="rId13" w:history="1">
        <w:r>
          <w:rPr>
            <w:color w:val="0000FF"/>
          </w:rPr>
          <w:t>N 1252</w:t>
        </w:r>
      </w:hyperlink>
      <w:r>
        <w:t xml:space="preserve">, от 26.12.2015 </w:t>
      </w:r>
      <w:hyperlink r:id="rId14" w:history="1">
        <w:r>
          <w:rPr>
            <w:color w:val="0000FF"/>
          </w:rPr>
          <w:t>N 1447</w:t>
        </w:r>
      </w:hyperlink>
      <w:r>
        <w:t>)</w:t>
      </w:r>
    </w:p>
    <w:p w:rsidR="006909D8" w:rsidRDefault="006909D8">
      <w:pPr>
        <w:pStyle w:val="ConsPlusNormal"/>
        <w:jc w:val="center"/>
      </w:pPr>
    </w:p>
    <w:p w:rsidR="006909D8" w:rsidRDefault="006909D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6909D8" w:rsidRDefault="006909D8">
      <w:pPr>
        <w:pStyle w:val="ConsPlusNormal"/>
        <w:ind w:firstLine="540"/>
        <w:jc w:val="both"/>
      </w:pPr>
      <w:r>
        <w:t>1. Утвердить прилагаемые:</w:t>
      </w:r>
    </w:p>
    <w:p w:rsidR="006909D8" w:rsidRDefault="00DB3CFD">
      <w:pPr>
        <w:pStyle w:val="ConsPlusNormal"/>
        <w:ind w:firstLine="540"/>
        <w:jc w:val="both"/>
      </w:pPr>
      <w:hyperlink w:anchor="P42" w:history="1">
        <w:r w:rsidR="006909D8">
          <w:rPr>
            <w:color w:val="0000FF"/>
          </w:rPr>
          <w:t>Правила</w:t>
        </w:r>
      </w:hyperlink>
      <w:r w:rsidR="006909D8">
        <w:t xml:space="preserve"> регистрации радиоэлектронных средств и высокочастотных устройств;</w:t>
      </w:r>
    </w:p>
    <w:p w:rsidR="006909D8" w:rsidRDefault="00DB3CFD">
      <w:pPr>
        <w:pStyle w:val="ConsPlusNormal"/>
        <w:ind w:firstLine="540"/>
        <w:jc w:val="both"/>
      </w:pPr>
      <w:hyperlink w:anchor="P169" w:history="1">
        <w:r w:rsidR="006909D8">
          <w:rPr>
            <w:color w:val="0000FF"/>
          </w:rPr>
          <w:t>перечень</w:t>
        </w:r>
      </w:hyperlink>
      <w:r w:rsidR="006909D8">
        <w:t xml:space="preserve"> радиоэлектронных средств и высокочастотных устройств, подлежащих регистрации.</w:t>
      </w:r>
    </w:p>
    <w:p w:rsidR="006909D8" w:rsidRDefault="006909D8">
      <w:pPr>
        <w:pStyle w:val="ConsPlusNormal"/>
        <w:ind w:firstLine="540"/>
        <w:jc w:val="both"/>
      </w:pPr>
      <w:r>
        <w:t>2. Установить, что:</w:t>
      </w:r>
    </w:p>
    <w:p w:rsidR="006909D8" w:rsidRDefault="006909D8">
      <w:pPr>
        <w:pStyle w:val="ConsPlusNormal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6909D8" w:rsidRDefault="006909D8">
      <w:pPr>
        <w:pStyle w:val="ConsPlusNormal"/>
        <w:ind w:firstLine="540"/>
        <w:jc w:val="both"/>
      </w:pPr>
      <w:r>
        <w:t>радиоэлектронные средства и высокочастотные устройства государственных органов и организаций, используемые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Федерации.</w:t>
      </w:r>
    </w:p>
    <w:p w:rsidR="006909D8" w:rsidRDefault="006909D8">
      <w:pPr>
        <w:pStyle w:val="ConsPlusNormal"/>
        <w:ind w:firstLine="540"/>
        <w:jc w:val="both"/>
      </w:pPr>
      <w:r>
        <w:t>3. Признать утратившими силу:</w:t>
      </w:r>
    </w:p>
    <w:p w:rsidR="006909D8" w:rsidRDefault="00DB3CFD">
      <w:pPr>
        <w:pStyle w:val="ConsPlusNormal"/>
        <w:ind w:firstLine="540"/>
        <w:jc w:val="both"/>
      </w:pPr>
      <w:hyperlink r:id="rId16" w:history="1">
        <w:r w:rsidR="006909D8">
          <w:rPr>
            <w:color w:val="0000FF"/>
          </w:rPr>
          <w:t>пункт 5</w:t>
        </w:r>
      </w:hyperlink>
      <w:r w:rsidR="006909D8"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6909D8" w:rsidRDefault="00DB3CFD">
      <w:pPr>
        <w:pStyle w:val="ConsPlusNormal"/>
        <w:ind w:firstLine="540"/>
        <w:jc w:val="both"/>
      </w:pPr>
      <w:hyperlink r:id="rId17" w:history="1">
        <w:r w:rsidR="006909D8">
          <w:rPr>
            <w:color w:val="0000FF"/>
          </w:rPr>
          <w:t>пункт "г"</w:t>
        </w:r>
      </w:hyperlink>
      <w:r w:rsidR="006909D8"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6909D8" w:rsidRDefault="00DB3CFD">
      <w:pPr>
        <w:pStyle w:val="ConsPlusNormal"/>
        <w:ind w:firstLine="540"/>
        <w:jc w:val="both"/>
      </w:pPr>
      <w:hyperlink r:id="rId18" w:history="1">
        <w:r w:rsidR="006909D8">
          <w:rPr>
            <w:color w:val="0000FF"/>
          </w:rPr>
          <w:t>пункт 2</w:t>
        </w:r>
      </w:hyperlink>
      <w:r w:rsidR="006909D8"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19" w:history="1">
        <w:r w:rsidR="006909D8">
          <w:rPr>
            <w:color w:val="0000FF"/>
          </w:rPr>
          <w:t>пункт 5</w:t>
        </w:r>
      </w:hyperlink>
      <w:r w:rsidR="006909D8"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6909D8" w:rsidRDefault="00DB3CFD">
      <w:pPr>
        <w:pStyle w:val="ConsPlusNormal"/>
        <w:ind w:firstLine="540"/>
        <w:jc w:val="both"/>
      </w:pPr>
      <w:hyperlink r:id="rId20" w:history="1">
        <w:r w:rsidR="006909D8">
          <w:rPr>
            <w:color w:val="0000FF"/>
          </w:rPr>
          <w:t>подпункт "г"</w:t>
        </w:r>
      </w:hyperlink>
      <w:r w:rsidR="006909D8"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21" w:history="1">
        <w:r w:rsidR="006909D8">
          <w:rPr>
            <w:color w:val="0000FF"/>
          </w:rPr>
          <w:t>подпункт "б"</w:t>
        </w:r>
      </w:hyperlink>
      <w:r w:rsidR="006909D8"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6909D8" w:rsidRDefault="00DB3CFD">
      <w:pPr>
        <w:pStyle w:val="ConsPlusNormal"/>
        <w:ind w:firstLine="540"/>
        <w:jc w:val="both"/>
      </w:pPr>
      <w:hyperlink r:id="rId22" w:history="1">
        <w:r w:rsidR="006909D8">
          <w:rPr>
            <w:color w:val="0000FF"/>
          </w:rPr>
          <w:t>абзац третий</w:t>
        </w:r>
      </w:hyperlink>
      <w:r w:rsidR="006909D8"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jc w:val="right"/>
      </w:pPr>
      <w:r>
        <w:t>Председатель Правительства</w:t>
      </w:r>
    </w:p>
    <w:p w:rsidR="006909D8" w:rsidRDefault="006909D8">
      <w:pPr>
        <w:pStyle w:val="ConsPlusNormal"/>
        <w:jc w:val="right"/>
      </w:pPr>
      <w:r>
        <w:t>Российской Федерации</w:t>
      </w:r>
    </w:p>
    <w:p w:rsidR="006909D8" w:rsidRDefault="006909D8">
      <w:pPr>
        <w:pStyle w:val="ConsPlusNormal"/>
        <w:jc w:val="right"/>
      </w:pPr>
      <w:r>
        <w:t>М.ФРАДКОВ</w:t>
      </w: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jc w:val="right"/>
      </w:pPr>
      <w:r>
        <w:t>Утверждены</w:t>
      </w:r>
    </w:p>
    <w:p w:rsidR="006909D8" w:rsidRDefault="006909D8">
      <w:pPr>
        <w:pStyle w:val="ConsPlusNormal"/>
        <w:jc w:val="right"/>
      </w:pPr>
      <w:r>
        <w:t>Постановлением Правительства</w:t>
      </w:r>
    </w:p>
    <w:p w:rsidR="006909D8" w:rsidRDefault="006909D8">
      <w:pPr>
        <w:pStyle w:val="ConsPlusNormal"/>
        <w:jc w:val="right"/>
      </w:pPr>
      <w:r>
        <w:t>Российской Федерации</w:t>
      </w:r>
    </w:p>
    <w:p w:rsidR="006909D8" w:rsidRDefault="006909D8">
      <w:pPr>
        <w:pStyle w:val="ConsPlusNormal"/>
        <w:jc w:val="right"/>
      </w:pPr>
      <w:r>
        <w:t>от 12 октября 2004 г. N 539</w:t>
      </w: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Title"/>
        <w:jc w:val="center"/>
      </w:pPr>
      <w:bookmarkStart w:id="0" w:name="P42"/>
      <w:bookmarkEnd w:id="0"/>
      <w:r>
        <w:t>ПРАВИЛА</w:t>
      </w:r>
    </w:p>
    <w:p w:rsidR="006909D8" w:rsidRDefault="006909D8">
      <w:pPr>
        <w:pStyle w:val="ConsPlusTitle"/>
        <w:jc w:val="center"/>
      </w:pPr>
      <w:r>
        <w:t>РЕГИСТРАЦИИ РАДИОЭЛЕКТРОННЫХ СРЕДСТВ</w:t>
      </w:r>
    </w:p>
    <w:p w:rsidR="006909D8" w:rsidRDefault="006909D8">
      <w:pPr>
        <w:pStyle w:val="ConsPlusTitle"/>
        <w:jc w:val="center"/>
      </w:pPr>
      <w:r>
        <w:t>И ВЫСОКОЧАСТОТНЫХ УСТРОЙСТВ</w:t>
      </w:r>
    </w:p>
    <w:p w:rsidR="006909D8" w:rsidRDefault="006909D8">
      <w:pPr>
        <w:pStyle w:val="ConsPlusNormal"/>
        <w:jc w:val="center"/>
      </w:pPr>
      <w:r>
        <w:t>Список изменяющих документов</w:t>
      </w:r>
    </w:p>
    <w:p w:rsidR="006909D8" w:rsidRDefault="006909D8">
      <w:pPr>
        <w:pStyle w:val="ConsPlusNormal"/>
        <w:jc w:val="center"/>
      </w:pPr>
      <w:r>
        <w:t xml:space="preserve">(в ред. Постановлений Правительства РФ от 25.07.2007 </w:t>
      </w:r>
      <w:hyperlink r:id="rId23" w:history="1">
        <w:r>
          <w:rPr>
            <w:color w:val="0000FF"/>
          </w:rPr>
          <w:t>N 476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13.10.2008 </w:t>
      </w:r>
      <w:hyperlink r:id="rId24" w:history="1">
        <w:r>
          <w:rPr>
            <w:color w:val="0000FF"/>
          </w:rPr>
          <w:t>N 761</w:t>
        </w:r>
      </w:hyperlink>
      <w:r>
        <w:t xml:space="preserve">, от 17.03.2010 </w:t>
      </w:r>
      <w:hyperlink r:id="rId25" w:history="1">
        <w:r>
          <w:rPr>
            <w:color w:val="0000FF"/>
          </w:rPr>
          <w:t>N 160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13.10.2011 </w:t>
      </w:r>
      <w:hyperlink r:id="rId26" w:history="1">
        <w:r>
          <w:rPr>
            <w:color w:val="0000FF"/>
          </w:rPr>
          <w:t>N 837</w:t>
        </w:r>
      </w:hyperlink>
      <w:r>
        <w:t xml:space="preserve">, от 22.12.2011 </w:t>
      </w:r>
      <w:hyperlink r:id="rId27" w:history="1">
        <w:r>
          <w:rPr>
            <w:color w:val="0000FF"/>
          </w:rPr>
          <w:t>N 1100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19.03.2013 </w:t>
      </w:r>
      <w:hyperlink r:id="rId28" w:history="1">
        <w:r>
          <w:rPr>
            <w:color w:val="0000FF"/>
          </w:rPr>
          <w:t>N 237</w:t>
        </w:r>
      </w:hyperlink>
      <w:r>
        <w:t xml:space="preserve">, от 15.08.2014 </w:t>
      </w:r>
      <w:hyperlink r:id="rId29" w:history="1">
        <w:r>
          <w:rPr>
            <w:color w:val="0000FF"/>
          </w:rPr>
          <w:t>N 816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27.11.2014 </w:t>
      </w:r>
      <w:hyperlink r:id="rId30" w:history="1">
        <w:r>
          <w:rPr>
            <w:color w:val="0000FF"/>
          </w:rPr>
          <w:t>N 1252</w:t>
        </w:r>
      </w:hyperlink>
      <w:r>
        <w:t xml:space="preserve">, от 26.12.2015 </w:t>
      </w:r>
      <w:hyperlink r:id="rId31" w:history="1">
        <w:r>
          <w:rPr>
            <w:color w:val="0000FF"/>
          </w:rPr>
          <w:t>N 1447</w:t>
        </w:r>
      </w:hyperlink>
      <w:r>
        <w:t>)</w:t>
      </w:r>
    </w:p>
    <w:p w:rsidR="006909D8" w:rsidRDefault="006909D8">
      <w:pPr>
        <w:pStyle w:val="ConsPlusNormal"/>
        <w:jc w:val="center"/>
      </w:pPr>
    </w:p>
    <w:p w:rsidR="006909D8" w:rsidRDefault="006909D8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устройств гражданского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6909D8" w:rsidRDefault="006909D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6909D8" w:rsidRDefault="006909D8">
      <w:pPr>
        <w:pStyle w:val="ConsPlusNormal"/>
        <w:ind w:firstLine="540"/>
        <w:jc w:val="both"/>
      </w:pPr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6909D8" w:rsidRDefault="006909D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6909D8" w:rsidRDefault="006909D8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34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35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36" w:history="1">
        <w:r>
          <w:rPr>
            <w:color w:val="0000FF"/>
          </w:rPr>
          <w:t>N 837</w:t>
        </w:r>
      </w:hyperlink>
      <w:r>
        <w:t>)</w:t>
      </w:r>
    </w:p>
    <w:p w:rsidR="006909D8" w:rsidRDefault="006909D8">
      <w:pPr>
        <w:pStyle w:val="ConsPlusNormal"/>
        <w:ind w:firstLine="540"/>
        <w:jc w:val="both"/>
      </w:pPr>
      <w:r>
        <w:t xml:space="preserve">4. Регистрации подлежат радиоэлектронные средства и высокочастотные устройства, предусмотренные </w:t>
      </w:r>
      <w:hyperlink w:anchor="P169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Федерации.</w:t>
      </w:r>
    </w:p>
    <w:p w:rsidR="006909D8" w:rsidRDefault="006909D8">
      <w:pPr>
        <w:pStyle w:val="ConsPlusNormal"/>
        <w:ind w:firstLine="540"/>
        <w:jc w:val="both"/>
      </w:pPr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69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 октября 2004 г. N 539.</w:t>
      </w:r>
    </w:p>
    <w:p w:rsidR="006909D8" w:rsidRDefault="006909D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6909D8" w:rsidRDefault="006909D8">
      <w:pPr>
        <w:pStyle w:val="ConsPlusNormal"/>
        <w:ind w:firstLine="540"/>
        <w:jc w:val="both"/>
      </w:pPr>
      <w: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6909D8" w:rsidRDefault="006909D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17.03.2010 N 160)</w:t>
      </w:r>
    </w:p>
    <w:p w:rsidR="006909D8" w:rsidRDefault="006909D8">
      <w:pPr>
        <w:pStyle w:val="ConsPlusNormal"/>
        <w:ind w:firstLine="540"/>
        <w:jc w:val="both"/>
      </w:pPr>
      <w:r>
        <w:t>6. Министерство связи и массовых коммуникаций Российской Федерации устанавливает:</w:t>
      </w:r>
    </w:p>
    <w:p w:rsidR="006909D8" w:rsidRDefault="006909D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6909D8" w:rsidRDefault="006909D8">
      <w:pPr>
        <w:pStyle w:val="ConsPlusNormal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6909D8" w:rsidRDefault="006909D8">
      <w:pPr>
        <w:pStyle w:val="ConsPlusNormal"/>
        <w:ind w:firstLine="540"/>
        <w:jc w:val="both"/>
      </w:pPr>
      <w:r>
        <w:t>б) формы свидетельств о регистрации радиоэлектронных средств и высокочастотных устройств;</w:t>
      </w:r>
    </w:p>
    <w:p w:rsidR="006909D8" w:rsidRDefault="006909D8">
      <w:pPr>
        <w:pStyle w:val="ConsPlusNormal"/>
        <w:ind w:firstLine="540"/>
        <w:jc w:val="both"/>
      </w:pPr>
      <w:r>
        <w:t>в) формы свидетельств об образовании позывных сигналов.</w:t>
      </w:r>
    </w:p>
    <w:p w:rsidR="006909D8" w:rsidRDefault="006909D8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41" w:history="1">
        <w:r>
          <w:rPr>
            <w:color w:val="0000FF"/>
          </w:rPr>
          <w:t>N 476</w:t>
        </w:r>
      </w:hyperlink>
      <w:r>
        <w:t xml:space="preserve">, от 13.10.2011 </w:t>
      </w:r>
      <w:hyperlink r:id="rId42" w:history="1">
        <w:r>
          <w:rPr>
            <w:color w:val="0000FF"/>
          </w:rPr>
          <w:t>N 837</w:t>
        </w:r>
      </w:hyperlink>
      <w:r>
        <w:t>)</w:t>
      </w:r>
    </w:p>
    <w:p w:rsidR="006909D8" w:rsidRDefault="006909D8">
      <w:pPr>
        <w:pStyle w:val="ConsPlusNormal"/>
        <w:ind w:firstLine="540"/>
        <w:jc w:val="both"/>
      </w:pPr>
      <w:bookmarkStart w:id="1" w:name="P70"/>
      <w:bookmarkEnd w:id="1"/>
      <w:r>
        <w:t>7. 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6909D8" w:rsidRDefault="006909D8">
      <w:pPr>
        <w:pStyle w:val="ConsPlusNormal"/>
        <w:jc w:val="both"/>
      </w:pPr>
      <w:r>
        <w:t xml:space="preserve">(в ред. Постановлений Правительства РФ от 15.08.2014 </w:t>
      </w:r>
      <w:hyperlink r:id="rId43" w:history="1">
        <w:r>
          <w:rPr>
            <w:color w:val="0000FF"/>
          </w:rPr>
          <w:t>N 816</w:t>
        </w:r>
      </w:hyperlink>
      <w:r>
        <w:t xml:space="preserve">, от 27.11.2014 </w:t>
      </w:r>
      <w:hyperlink r:id="rId44" w:history="1">
        <w:r>
          <w:rPr>
            <w:color w:val="0000FF"/>
          </w:rPr>
          <w:t>N 1252</w:t>
        </w:r>
      </w:hyperlink>
      <w:r>
        <w:t>)</w:t>
      </w:r>
    </w:p>
    <w:p w:rsidR="006909D8" w:rsidRDefault="006909D8">
      <w:pPr>
        <w:pStyle w:val="ConsPlusNormal"/>
        <w:ind w:firstLine="540"/>
        <w:jc w:val="both"/>
      </w:pPr>
      <w:r>
        <w:t>Заявление о регистрации или перерегистрации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6909D8" w:rsidRDefault="006909D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6909D8" w:rsidRDefault="006909D8">
      <w:pPr>
        <w:pStyle w:val="ConsPlusNormal"/>
        <w:ind w:firstLine="540"/>
        <w:jc w:val="both"/>
      </w:pPr>
      <w:r>
        <w:t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6909D8" w:rsidRDefault="006909D8">
      <w:pPr>
        <w:pStyle w:val="ConsPlusNormal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6909D8" w:rsidRDefault="006909D8">
      <w:pPr>
        <w:pStyle w:val="ConsPlusNormal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6909D8" w:rsidRDefault="006909D8">
      <w:pPr>
        <w:pStyle w:val="ConsPlusNormal"/>
        <w:ind w:firstLine="540"/>
        <w:jc w:val="both"/>
      </w:pPr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6909D8" w:rsidRDefault="006909D8">
      <w:pPr>
        <w:pStyle w:val="ConsPlusNormal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6909D8" w:rsidRDefault="006909D8">
      <w:pPr>
        <w:pStyle w:val="ConsPlusNormal"/>
        <w:ind w:firstLine="540"/>
        <w:jc w:val="both"/>
      </w:pPr>
      <w: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6909D8" w:rsidRDefault="006909D8">
      <w:pPr>
        <w:pStyle w:val="ConsPlusNormal"/>
        <w:jc w:val="both"/>
      </w:pPr>
      <w:r>
        <w:t xml:space="preserve">(пп. "д"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1100,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6909D8" w:rsidRDefault="006909D8">
      <w:pPr>
        <w:pStyle w:val="ConsPlusNormal"/>
        <w:jc w:val="both"/>
      </w:pPr>
      <w:r>
        <w:t xml:space="preserve">(пп. "е"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6909D8" w:rsidRDefault="006909D8">
      <w:pPr>
        <w:pStyle w:val="ConsPlusNormal"/>
        <w:jc w:val="both"/>
      </w:pPr>
      <w:r>
        <w:t xml:space="preserve">(п. 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6909D8" w:rsidRDefault="006909D8">
      <w:pPr>
        <w:pStyle w:val="ConsPlusNormal"/>
        <w:ind w:firstLine="540"/>
        <w:jc w:val="both"/>
      </w:pPr>
      <w:r>
        <w:t>9. 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</w:p>
    <w:p w:rsidR="006909D8" w:rsidRDefault="006909D8">
      <w:pPr>
        <w:pStyle w:val="ConsPlusNormal"/>
        <w:jc w:val="both"/>
      </w:pPr>
      <w:r>
        <w:t xml:space="preserve">(п. 9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10. К заявлению прилагаются:</w:t>
      </w:r>
    </w:p>
    <w:p w:rsidR="006909D8" w:rsidRDefault="006909D8">
      <w:pPr>
        <w:pStyle w:val="ConsPlusNormal"/>
        <w:ind w:firstLine="540"/>
        <w:jc w:val="both"/>
      </w:pPr>
      <w:r>
        <w:t xml:space="preserve">а)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6909D8" w:rsidRDefault="006909D8">
      <w:pPr>
        <w:pStyle w:val="ConsPlusNormal"/>
        <w:ind w:firstLine="540"/>
        <w:jc w:val="both"/>
      </w:pPr>
      <w:r>
        <w:t xml:space="preserve">б)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13.10.2011 N 837;</w:t>
      </w:r>
    </w:p>
    <w:p w:rsidR="006909D8" w:rsidRDefault="006909D8">
      <w:pPr>
        <w:pStyle w:val="ConsPlusNormal"/>
        <w:ind w:firstLine="540"/>
        <w:jc w:val="both"/>
      </w:pPr>
      <w:r>
        <w:t xml:space="preserve">в)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6909D8" w:rsidRDefault="006909D8">
      <w:pPr>
        <w:pStyle w:val="ConsPlusNormal"/>
        <w:ind w:firstLine="540"/>
        <w:jc w:val="both"/>
      </w:pPr>
      <w:bookmarkStart w:id="2" w:name="P90"/>
      <w:bookmarkEnd w:id="2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6909D8" w:rsidRDefault="006909D8">
      <w:pPr>
        <w:pStyle w:val="ConsPlusNormal"/>
        <w:jc w:val="both"/>
      </w:pPr>
      <w:r>
        <w:t xml:space="preserve">(пп. "г"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6909D8" w:rsidRDefault="006909D8">
      <w:pPr>
        <w:pStyle w:val="ConsPlusNormal"/>
        <w:ind w:firstLine="540"/>
        <w:jc w:val="both"/>
      </w:pPr>
      <w:bookmarkStart w:id="3" w:name="P92"/>
      <w:bookmarkEnd w:id="3"/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6909D8" w:rsidRDefault="006909D8">
      <w:pPr>
        <w:pStyle w:val="ConsPlusNormal"/>
        <w:jc w:val="both"/>
      </w:pPr>
      <w:r>
        <w:t xml:space="preserve">(пп. "д"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6909D8" w:rsidRDefault="006909D8">
      <w:pPr>
        <w:pStyle w:val="ConsPlusNormal"/>
        <w:ind w:firstLine="540"/>
        <w:jc w:val="both"/>
      </w:pPr>
      <w:bookmarkStart w:id="4" w:name="P94"/>
      <w:bookmarkEnd w:id="4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6909D8" w:rsidRDefault="006909D8">
      <w:pPr>
        <w:pStyle w:val="ConsPlusNormal"/>
        <w:jc w:val="both"/>
      </w:pPr>
      <w:r>
        <w:t xml:space="preserve">(пп. "е"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6909D8" w:rsidRDefault="006909D8">
      <w:pPr>
        <w:pStyle w:val="ConsPlusNormal"/>
        <w:jc w:val="both"/>
      </w:pPr>
      <w:r>
        <w:t xml:space="preserve">(пп. "ж"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6909D8" w:rsidRDefault="006909D8">
      <w:pPr>
        <w:pStyle w:val="ConsPlusNormal"/>
        <w:ind w:firstLine="540"/>
        <w:jc w:val="both"/>
      </w:pPr>
      <w:bookmarkStart w:id="5" w:name="P98"/>
      <w:bookmarkEnd w:id="5"/>
      <w:r>
        <w:t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или перерегистрация станции спутниковой связи VSAT, работающей в Ku- и (или) Ka-диапазоне.</w:t>
      </w:r>
    </w:p>
    <w:p w:rsidR="006909D8" w:rsidRDefault="006909D8">
      <w:pPr>
        <w:pStyle w:val="ConsPlusNormal"/>
        <w:jc w:val="both"/>
      </w:pPr>
      <w:r>
        <w:t xml:space="preserve">(пп. "з"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6909D8" w:rsidRDefault="006909D8">
      <w:pPr>
        <w:pStyle w:val="ConsPlusNormal"/>
        <w:ind w:firstLine="540"/>
        <w:jc w:val="both"/>
      </w:pPr>
      <w:r>
        <w:t>10(1).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6909D8" w:rsidRDefault="006909D8">
      <w:pPr>
        <w:pStyle w:val="ConsPlusNormal"/>
        <w:jc w:val="both"/>
      </w:pPr>
      <w:r>
        <w:t xml:space="preserve">(п. 10(1)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6909D8" w:rsidRDefault="006909D8">
      <w:pPr>
        <w:pStyle w:val="ConsPlusNormal"/>
        <w:ind w:firstLine="540"/>
        <w:jc w:val="both"/>
      </w:pPr>
      <w: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6909D8" w:rsidRDefault="006909D8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60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61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62" w:history="1">
        <w:r>
          <w:rPr>
            <w:color w:val="0000FF"/>
          </w:rPr>
          <w:t>N 837</w:t>
        </w:r>
      </w:hyperlink>
      <w:r>
        <w:t>)</w:t>
      </w:r>
    </w:p>
    <w:p w:rsidR="006909D8" w:rsidRDefault="006909D8">
      <w:pPr>
        <w:pStyle w:val="ConsPlusNormal"/>
        <w:ind w:firstLine="540"/>
        <w:jc w:val="both"/>
      </w:pPr>
      <w:r>
        <w:t>а) рассматривает представленные заявителем документы и принимает решение о регистрации радиоэлектронных средств и (или) высокочастотных устройств или об отказе в их регистрации;</w:t>
      </w:r>
    </w:p>
    <w:p w:rsidR="006909D8" w:rsidRDefault="006909D8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6909D8" w:rsidRDefault="006909D8">
      <w:pPr>
        <w:pStyle w:val="ConsPlusNormal"/>
        <w:ind w:firstLine="540"/>
        <w:jc w:val="both"/>
      </w:pPr>
      <w:r>
        <w:t>в) выдает заявителю свидетельство о регистрации или мотивированное уведомление об отказе в такой регистрации.</w:t>
      </w:r>
    </w:p>
    <w:p w:rsidR="006909D8" w:rsidRDefault="006909D8">
      <w:pPr>
        <w:pStyle w:val="ConsPlusNormal"/>
        <w:ind w:firstLine="540"/>
        <w:jc w:val="both"/>
      </w:pPr>
      <w:r>
        <w:t>11(1). Свидетельство о регистрации или мотивированное уведомление об отказе в такой регистрации может быть создано в форме электронного документа, подписанного усиленной квалифицированной электронной подписью, и направлено по выбору заявителя, указанному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высокочастотных устройств, в информационно-телекоммуникационной сети "Интернет" (при наличии технической возможности) на адрес электронной почты заявителя или иным способом в соответствии с законодательством Российской Федерации, подтверждающим факт направления свидетельства о регистрации или уведомления об отказе в такой регистрации.</w:t>
      </w:r>
    </w:p>
    <w:p w:rsidR="006909D8" w:rsidRDefault="006909D8">
      <w:pPr>
        <w:pStyle w:val="ConsPlusNormal"/>
        <w:jc w:val="both"/>
      </w:pPr>
      <w:r>
        <w:t xml:space="preserve">(п. 11(1)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6909D8" w:rsidRDefault="006909D8">
      <w:pPr>
        <w:pStyle w:val="ConsPlusNormal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6909D8" w:rsidRDefault="006909D8">
      <w:pPr>
        <w:pStyle w:val="ConsPlusNormal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6909D8" w:rsidRDefault="006909D8">
      <w:pPr>
        <w:pStyle w:val="ConsPlusNormal"/>
        <w:ind w:firstLine="540"/>
        <w:jc w:val="both"/>
      </w:pPr>
      <w: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6909D8" w:rsidRDefault="006909D8">
      <w:pPr>
        <w:pStyle w:val="ConsPlusNormal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6909D8" w:rsidRDefault="006909D8">
      <w:pPr>
        <w:pStyle w:val="ConsPlusNormal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6909D8" w:rsidRDefault="006909D8">
      <w:pPr>
        <w:pStyle w:val="ConsPlusNormal"/>
        <w:jc w:val="both"/>
      </w:pPr>
      <w:r>
        <w:t xml:space="preserve">(пп. "г"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6909D8" w:rsidRDefault="006909D8">
      <w:pPr>
        <w:pStyle w:val="ConsPlusNormal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6909D8" w:rsidRDefault="006909D8">
      <w:pPr>
        <w:pStyle w:val="ConsPlusNormal"/>
        <w:jc w:val="both"/>
      </w:pPr>
      <w:r>
        <w:t xml:space="preserve">(пп. "д"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6909D8" w:rsidRDefault="006909D8">
      <w:pPr>
        <w:pStyle w:val="ConsPlusNormal"/>
        <w:ind w:firstLine="540"/>
        <w:jc w:val="both"/>
      </w:pPr>
      <w: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6909D8" w:rsidRDefault="006909D8">
      <w:pPr>
        <w:pStyle w:val="ConsPlusNormal"/>
        <w:ind w:firstLine="540"/>
        <w:jc w:val="both"/>
      </w:pPr>
      <w:r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6909D8" w:rsidRDefault="006909D8">
      <w:pPr>
        <w:pStyle w:val="ConsPlusNormal"/>
        <w:ind w:firstLine="540"/>
        <w:jc w:val="both"/>
      </w:pPr>
      <w: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6909D8" w:rsidRDefault="006909D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6909D8" w:rsidRDefault="006909D8">
      <w:pPr>
        <w:pStyle w:val="ConsPlusNormal"/>
        <w:ind w:firstLine="540"/>
        <w:jc w:val="both"/>
      </w:pPr>
      <w:r>
        <w:t xml:space="preserve">При совместном использовании радиоэлектронного средства свидетельство о регистрации радиоэлектронного средства и высокочастотного устройства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90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6909D8" w:rsidRDefault="006909D8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В случае порчи или утраты свидетельства о регистрации радиоэлектронного средства и высокочастотного устройства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на основании заявления владельца радиоэлектронных средств и (или) высокочастотных устройств или пользователя радиоэлектронного средства выдает дубликат свидетельства на бумажном носителе или в форме электронного документа, подписанного усиленной квалифицированной электронной подписью.</w:t>
      </w:r>
    </w:p>
    <w:p w:rsidR="006909D8" w:rsidRDefault="006909D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6909D8" w:rsidRDefault="006909D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По выбору заявителя дубликат свидетельства о регистрации радиоэлектронных средств и высокочастотных устройств создается в форме электронного документа, подписанного усиленной квалифицированной электронной подписью, и направляется заявителю способом, указанным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дубликата свидетельства.</w:t>
      </w:r>
    </w:p>
    <w:p w:rsidR="006909D8" w:rsidRDefault="006909D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15. Перерегистрация радиоэлектронных средств и высокочастотных устройств проводится на основании заявления на бумажном носителе или в форме электронного документа, подписанного усиленной квалифицированной электронной подписью,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6909D8" w:rsidRDefault="006909D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15.08.2014 N 816)</w:t>
      </w:r>
    </w:p>
    <w:p w:rsidR="006909D8" w:rsidRDefault="006909D8">
      <w:pPr>
        <w:pStyle w:val="ConsPlusNormal"/>
        <w:ind w:firstLine="540"/>
        <w:jc w:val="both"/>
      </w:pPr>
      <w:r>
        <w:t>а) владельцем радиоэлектронных средств и (или) высокочастотных устройств:</w:t>
      </w:r>
    </w:p>
    <w:p w:rsidR="006909D8" w:rsidRDefault="006909D8">
      <w:pPr>
        <w:pStyle w:val="ConsPlusNormal"/>
        <w:ind w:firstLine="540"/>
        <w:jc w:val="both"/>
      </w:pPr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6909D8" w:rsidRDefault="006909D8">
      <w:pPr>
        <w:pStyle w:val="ConsPlusNormal"/>
        <w:ind w:firstLine="540"/>
        <w:jc w:val="both"/>
      </w:pPr>
      <w: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6909D8" w:rsidRDefault="006909D8">
      <w:pPr>
        <w:pStyle w:val="ConsPlusNormal"/>
        <w:ind w:firstLine="540"/>
        <w:jc w:val="both"/>
      </w:pPr>
      <w: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устройств;</w:t>
      </w:r>
    </w:p>
    <w:p w:rsidR="006909D8" w:rsidRDefault="006909D8">
      <w:pPr>
        <w:pStyle w:val="ConsPlusNormal"/>
        <w:ind w:firstLine="540"/>
        <w:jc w:val="both"/>
      </w:pPr>
      <w:r>
        <w:t>в) пользователем радиоэлектронных средств:</w:t>
      </w:r>
    </w:p>
    <w:p w:rsidR="006909D8" w:rsidRDefault="006909D8">
      <w:pPr>
        <w:pStyle w:val="ConsPlusNormal"/>
        <w:ind w:firstLine="540"/>
        <w:jc w:val="both"/>
      </w:pPr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6909D8" w:rsidRDefault="006909D8">
      <w:pPr>
        <w:pStyle w:val="ConsPlusNormal"/>
        <w:ind w:firstLine="540"/>
        <w:jc w:val="both"/>
      </w:pPr>
      <w:r>
        <w:t>при изменении сведений, указанных в заявлении о регистрации радиоэлектронных средств и (или) высокочастотных устройств и прилагаемых к нему документах.</w:t>
      </w:r>
    </w:p>
    <w:p w:rsidR="006909D8" w:rsidRDefault="006909D8">
      <w:pPr>
        <w:pStyle w:val="ConsPlusNormal"/>
        <w:jc w:val="both"/>
      </w:pPr>
      <w:r>
        <w:t xml:space="preserve">(пп. "в"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jc w:val="both"/>
      </w:pPr>
      <w:r>
        <w:t xml:space="preserve">(п. 15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6909D8" w:rsidRDefault="006909D8">
      <w:pPr>
        <w:pStyle w:val="ConsPlusNormal"/>
        <w:ind w:firstLine="540"/>
        <w:jc w:val="both"/>
      </w:pPr>
      <w:r>
        <w:t xml:space="preserve">15(1). Перерегистрация радиоэлектронных средств и высокочастотных устройств осуществляется в </w:t>
      </w:r>
      <w:hyperlink w:anchor="P70" w:history="1">
        <w:r>
          <w:rPr>
            <w:color w:val="0000FF"/>
          </w:rPr>
          <w:t>порядке</w:t>
        </w:r>
      </w:hyperlink>
      <w:r>
        <w:t>, установленном для их регистрации.</w:t>
      </w:r>
    </w:p>
    <w:p w:rsidR="006909D8" w:rsidRDefault="006909D8">
      <w:pPr>
        <w:pStyle w:val="ConsPlusNormal"/>
        <w:jc w:val="both"/>
      </w:pPr>
      <w:r>
        <w:t xml:space="preserve">(п. 15(1)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6909D8" w:rsidRDefault="006909D8">
      <w:pPr>
        <w:pStyle w:val="ConsPlusNormal"/>
        <w:ind w:firstLine="540"/>
        <w:jc w:val="both"/>
      </w:pPr>
      <w: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6909D8" w:rsidRDefault="006909D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6909D8" w:rsidRDefault="006909D8">
      <w:pPr>
        <w:pStyle w:val="ConsPlusNormal"/>
        <w:ind w:firstLine="540"/>
        <w:jc w:val="both"/>
      </w:pPr>
      <w:r>
        <w:t>а) истечение указанного в свидетельстве срока действия;</w:t>
      </w:r>
    </w:p>
    <w:p w:rsidR="006909D8" w:rsidRDefault="006909D8">
      <w:pPr>
        <w:pStyle w:val="ConsPlusNormal"/>
        <w:ind w:firstLine="540"/>
        <w:jc w:val="both"/>
      </w:pPr>
      <w:r>
        <w:t>б) прекращение действия разрешения на использование радиочастот (радиочастотных каналов);</w:t>
      </w:r>
    </w:p>
    <w:p w:rsidR="006909D8" w:rsidRDefault="006909D8">
      <w:pPr>
        <w:pStyle w:val="ConsPlusNormal"/>
        <w:ind w:firstLine="540"/>
        <w:jc w:val="both"/>
      </w:pPr>
      <w:r>
        <w:t>в) представление заявления владельца радиоэлектронных средств и (или) высокочастотных устройств или пользователя радиоэлектронного средства о прекращении действия свидетельства о регистрации радиоэлектронного средства и высокочастотного устройства, выданного на имя соответственно владельца или пользователя указанного средства;</w:t>
      </w:r>
    </w:p>
    <w:p w:rsidR="006909D8" w:rsidRDefault="006909D8">
      <w:pPr>
        <w:pStyle w:val="ConsPlusNormal"/>
        <w:jc w:val="both"/>
      </w:pPr>
      <w:r>
        <w:t xml:space="preserve">(пп. "в"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6909D8" w:rsidRDefault="006909D8">
      <w:pPr>
        <w:pStyle w:val="ConsPlusNormal"/>
        <w:jc w:val="both"/>
      </w:pPr>
      <w:r>
        <w:t xml:space="preserve">(пп. "г"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6909D8" w:rsidRDefault="006909D8">
      <w:pPr>
        <w:pStyle w:val="ConsPlusNormal"/>
        <w:ind w:firstLine="540"/>
        <w:jc w:val="both"/>
      </w:pPr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6909D8" w:rsidRDefault="006909D8">
      <w:pPr>
        <w:pStyle w:val="ConsPlusNormal"/>
        <w:jc w:val="both"/>
      </w:pPr>
      <w:r>
        <w:t xml:space="preserve">(пп. "д"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6909D8" w:rsidRDefault="006909D8">
      <w:pPr>
        <w:pStyle w:val="ConsPlusNormal"/>
        <w:ind w:firstLine="540"/>
        <w:jc w:val="both"/>
      </w:pPr>
      <w:r>
        <w:t xml:space="preserve">е) прекращение действия договоров, указанных в </w:t>
      </w:r>
      <w:hyperlink w:anchor="P92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94" w:history="1">
        <w:r>
          <w:rPr>
            <w:color w:val="0000FF"/>
          </w:rPr>
          <w:t>"е"</w:t>
        </w:r>
      </w:hyperlink>
      <w:r>
        <w:t xml:space="preserve"> и </w:t>
      </w:r>
      <w:hyperlink w:anchor="P98" w:history="1">
        <w:r>
          <w:rPr>
            <w:color w:val="0000FF"/>
          </w:rPr>
          <w:t>"з" пункта 10</w:t>
        </w:r>
      </w:hyperlink>
      <w:r>
        <w:t xml:space="preserve"> настоящих Правил.</w:t>
      </w:r>
    </w:p>
    <w:p w:rsidR="006909D8" w:rsidRDefault="006909D8">
      <w:pPr>
        <w:pStyle w:val="ConsPlusNormal"/>
        <w:jc w:val="both"/>
      </w:pPr>
      <w:r>
        <w:t xml:space="preserve">(пп. "е"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1447)</w:t>
      </w:r>
    </w:p>
    <w:p w:rsidR="006909D8" w:rsidRDefault="006909D8">
      <w:pPr>
        <w:pStyle w:val="ConsPlusNormal"/>
        <w:ind w:firstLine="540"/>
        <w:jc w:val="both"/>
      </w:pPr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6909D8" w:rsidRDefault="006909D8">
      <w:pPr>
        <w:pStyle w:val="ConsPlusNormal"/>
        <w:ind w:firstLine="540"/>
        <w:jc w:val="both"/>
      </w:pPr>
      <w:r>
        <w:t>18. 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6909D8" w:rsidRDefault="006909D8">
      <w:pPr>
        <w:pStyle w:val="ConsPlusNormal"/>
        <w:jc w:val="both"/>
      </w:pPr>
      <w:r>
        <w:t xml:space="preserve">(п. 18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6909D8" w:rsidRDefault="006909D8">
      <w:pPr>
        <w:pStyle w:val="ConsPlusNormal"/>
        <w:ind w:firstLine="540"/>
        <w:jc w:val="both"/>
      </w:pPr>
      <w: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909D8" w:rsidRDefault="006909D8">
      <w:pPr>
        <w:sectPr w:rsidR="006909D8" w:rsidSect="001E0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jc w:val="right"/>
      </w:pPr>
      <w:r>
        <w:t>Утвержден</w:t>
      </w:r>
    </w:p>
    <w:p w:rsidR="006909D8" w:rsidRDefault="006909D8">
      <w:pPr>
        <w:pStyle w:val="ConsPlusNormal"/>
        <w:jc w:val="right"/>
      </w:pPr>
      <w:r>
        <w:t>Постановлением Правительства</w:t>
      </w:r>
    </w:p>
    <w:p w:rsidR="006909D8" w:rsidRDefault="006909D8">
      <w:pPr>
        <w:pStyle w:val="ConsPlusNormal"/>
        <w:jc w:val="right"/>
      </w:pPr>
      <w:r>
        <w:t>Российской Федерации</w:t>
      </w:r>
    </w:p>
    <w:p w:rsidR="006909D8" w:rsidRDefault="006909D8">
      <w:pPr>
        <w:pStyle w:val="ConsPlusNormal"/>
        <w:jc w:val="right"/>
      </w:pPr>
      <w:r>
        <w:t>от 12 октября 2004 г. N 539</w:t>
      </w: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Title"/>
        <w:jc w:val="center"/>
      </w:pPr>
      <w:bookmarkStart w:id="6" w:name="P169"/>
      <w:bookmarkEnd w:id="6"/>
      <w:r>
        <w:t>ПЕРЕЧЕНЬ</w:t>
      </w:r>
    </w:p>
    <w:p w:rsidR="006909D8" w:rsidRDefault="006909D8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6909D8" w:rsidRDefault="006909D8">
      <w:pPr>
        <w:pStyle w:val="ConsPlusTitle"/>
        <w:jc w:val="center"/>
      </w:pPr>
      <w:r>
        <w:t>ПОДЛЕЖАЩИХ РЕГИСТРАЦИИ</w:t>
      </w:r>
    </w:p>
    <w:p w:rsidR="006909D8" w:rsidRDefault="006909D8">
      <w:pPr>
        <w:pStyle w:val="ConsPlusNormal"/>
        <w:jc w:val="center"/>
      </w:pPr>
      <w:r>
        <w:t>Список изменяющих документов</w:t>
      </w:r>
    </w:p>
    <w:p w:rsidR="006909D8" w:rsidRDefault="006909D8">
      <w:pPr>
        <w:pStyle w:val="ConsPlusNormal"/>
        <w:jc w:val="center"/>
      </w:pPr>
      <w:r>
        <w:t xml:space="preserve">(в ред. Постановлений Правительства РФ от 19.03.2013 </w:t>
      </w:r>
      <w:hyperlink r:id="rId85" w:history="1">
        <w:r>
          <w:rPr>
            <w:color w:val="0000FF"/>
          </w:rPr>
          <w:t>N 237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26.12.2015 </w:t>
      </w:r>
      <w:hyperlink r:id="rId86" w:history="1">
        <w:r>
          <w:rPr>
            <w:color w:val="0000FF"/>
          </w:rPr>
          <w:t>N 1447</w:t>
        </w:r>
      </w:hyperlink>
      <w:r>
        <w:t>)</w:t>
      </w:r>
    </w:p>
    <w:p w:rsidR="006909D8" w:rsidRDefault="00690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909D8"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D8" w:rsidRDefault="006909D8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9D8" w:rsidRDefault="006909D8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280" w:history="1">
              <w:r w:rsidR="006909D8">
                <w:rPr>
                  <w:color w:val="0000FF"/>
                </w:rPr>
                <w:t>1</w:t>
              </w:r>
            </w:hyperlink>
            <w:r w:rsidR="006909D8">
              <w:t xml:space="preserve">, </w:t>
            </w:r>
            <w:hyperlink w:anchor="P282" w:history="1">
              <w:r w:rsidR="006909D8">
                <w:rPr>
                  <w:color w:val="0000FF"/>
                </w:rPr>
                <w:t>1(1)</w:t>
              </w:r>
            </w:hyperlink>
            <w:r w:rsidR="006909D8">
              <w:t xml:space="preserve">, </w:t>
            </w:r>
            <w:hyperlink w:anchor="P285" w:history="1">
              <w:r w:rsidR="006909D8">
                <w:rPr>
                  <w:color w:val="0000FF"/>
                </w:rPr>
                <w:t>3</w:t>
              </w:r>
            </w:hyperlink>
            <w:r w:rsidR="006909D8">
              <w:t xml:space="preserve">, </w:t>
            </w:r>
            <w:hyperlink w:anchor="P290" w:history="1">
              <w:r w:rsidR="006909D8">
                <w:rPr>
                  <w:color w:val="0000FF"/>
                </w:rPr>
                <w:t>7</w:t>
              </w:r>
            </w:hyperlink>
            <w:r w:rsidR="006909D8">
              <w:t xml:space="preserve">, </w:t>
            </w:r>
            <w:hyperlink w:anchor="P295" w:history="1">
              <w:r w:rsidR="006909D8">
                <w:rPr>
                  <w:color w:val="0000FF"/>
                </w:rPr>
                <w:t>8</w:t>
              </w:r>
            </w:hyperlink>
            <w:r w:rsidR="006909D8">
              <w:t xml:space="preserve">, </w:t>
            </w:r>
            <w:hyperlink w:anchor="P302" w:history="1">
              <w:r w:rsidR="006909D8">
                <w:rPr>
                  <w:color w:val="0000FF"/>
                </w:rPr>
                <w:t>13</w:t>
              </w:r>
            </w:hyperlink>
            <w:r w:rsidR="006909D8">
              <w:t xml:space="preserve">, </w:t>
            </w: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280" w:history="1">
              <w:r w:rsidR="006909D8">
                <w:rPr>
                  <w:color w:val="0000FF"/>
                </w:rPr>
                <w:t>1</w:t>
              </w:r>
            </w:hyperlink>
            <w:r w:rsidR="006909D8">
              <w:t xml:space="preserve">, </w:t>
            </w:r>
            <w:hyperlink w:anchor="P282" w:history="1">
              <w:r w:rsidR="006909D8">
                <w:rPr>
                  <w:color w:val="0000FF"/>
                </w:rPr>
                <w:t>1(1)</w:t>
              </w:r>
            </w:hyperlink>
            <w:r w:rsidR="006909D8">
              <w:t xml:space="preserve">, </w:t>
            </w:r>
            <w:hyperlink w:anchor="P284" w:history="1">
              <w:r w:rsidR="006909D8">
                <w:rPr>
                  <w:color w:val="0000FF"/>
                </w:rPr>
                <w:t>2</w:t>
              </w:r>
            </w:hyperlink>
            <w:r w:rsidR="006909D8">
              <w:t xml:space="preserve">, </w:t>
            </w:r>
            <w:hyperlink w:anchor="P287" w:history="1">
              <w:r w:rsidR="006909D8">
                <w:rPr>
                  <w:color w:val="0000FF"/>
                </w:rPr>
                <w:t>5</w:t>
              </w:r>
            </w:hyperlink>
            <w:r w:rsidR="006909D8">
              <w:t xml:space="preserve">, </w:t>
            </w:r>
            <w:hyperlink w:anchor="P288" w:history="1">
              <w:r w:rsidR="006909D8">
                <w:rPr>
                  <w:color w:val="0000FF"/>
                </w:rPr>
                <w:t>6</w:t>
              </w:r>
            </w:hyperlink>
            <w:r w:rsidR="006909D8">
              <w:t xml:space="preserve">, </w:t>
            </w:r>
            <w:hyperlink w:anchor="P290" w:history="1">
              <w:r w:rsidR="006909D8">
                <w:rPr>
                  <w:color w:val="0000FF"/>
                </w:rPr>
                <w:t>7</w:t>
              </w:r>
            </w:hyperlink>
            <w:r w:rsidR="006909D8">
              <w:t xml:space="preserve">, </w:t>
            </w:r>
            <w:hyperlink w:anchor="P295" w:history="1">
              <w:r w:rsidR="006909D8">
                <w:rPr>
                  <w:color w:val="0000FF"/>
                </w:rPr>
                <w:t>8</w:t>
              </w:r>
            </w:hyperlink>
            <w:r w:rsidR="006909D8">
              <w:t xml:space="preserve">, </w:t>
            </w:r>
            <w:hyperlink w:anchor="P297" w:history="1">
              <w:r w:rsidR="006909D8">
                <w:rPr>
                  <w:color w:val="0000FF"/>
                </w:rPr>
                <w:t>9</w:t>
              </w:r>
            </w:hyperlink>
            <w:r w:rsidR="006909D8">
              <w:t xml:space="preserve">, </w:t>
            </w:r>
            <w:hyperlink w:anchor="P298" w:history="1">
              <w:r w:rsidR="006909D8">
                <w:rPr>
                  <w:color w:val="0000FF"/>
                </w:rPr>
                <w:t>10</w:t>
              </w:r>
            </w:hyperlink>
            <w:r w:rsidR="006909D8">
              <w:t xml:space="preserve">, </w:t>
            </w:r>
            <w:hyperlink w:anchor="P300" w:history="1">
              <w:r w:rsidR="006909D8">
                <w:rPr>
                  <w:color w:val="0000FF"/>
                </w:rPr>
                <w:t>11</w:t>
              </w:r>
            </w:hyperlink>
            <w:r w:rsidR="006909D8">
              <w:t xml:space="preserve">, </w:t>
            </w:r>
            <w:hyperlink w:anchor="P301" w:history="1">
              <w:r w:rsidR="006909D8">
                <w:rPr>
                  <w:color w:val="0000FF"/>
                </w:rPr>
                <w:t>12</w:t>
              </w:r>
            </w:hyperlink>
            <w:r w:rsidR="006909D8">
              <w:t xml:space="preserve">, </w:t>
            </w:r>
            <w:hyperlink w:anchor="P302" w:history="1">
              <w:r w:rsidR="006909D8">
                <w:rPr>
                  <w:color w:val="0000FF"/>
                </w:rPr>
                <w:t>13</w:t>
              </w:r>
            </w:hyperlink>
            <w:r w:rsidR="006909D8">
              <w:t xml:space="preserve">, </w:t>
            </w:r>
            <w:hyperlink w:anchor="P305" w:history="1">
              <w:r w:rsidR="006909D8">
                <w:rPr>
                  <w:color w:val="0000FF"/>
                </w:rPr>
                <w:t>14</w:t>
              </w:r>
            </w:hyperlink>
            <w:r w:rsidR="006909D8">
              <w:t xml:space="preserve">, </w:t>
            </w:r>
            <w:hyperlink w:anchor="P306" w:history="1">
              <w:r w:rsidR="006909D8">
                <w:rPr>
                  <w:color w:val="0000FF"/>
                </w:rPr>
                <w:t>15</w:t>
              </w:r>
            </w:hyperlink>
            <w:r w:rsidR="006909D8">
              <w:t xml:space="preserve">, </w:t>
            </w:r>
            <w:hyperlink w:anchor="P307" w:history="1">
              <w:r w:rsidR="006909D8">
                <w:rPr>
                  <w:color w:val="0000FF"/>
                </w:rPr>
                <w:t>16</w:t>
              </w:r>
            </w:hyperlink>
            <w:r w:rsidR="006909D8">
              <w:t xml:space="preserve">, </w:t>
            </w:r>
            <w:hyperlink w:anchor="P308" w:history="1">
              <w:r w:rsidR="006909D8">
                <w:rPr>
                  <w:color w:val="0000FF"/>
                </w:rPr>
                <w:t>17</w:t>
              </w:r>
            </w:hyperlink>
            <w:r w:rsidR="006909D8">
              <w:t xml:space="preserve">, </w:t>
            </w:r>
            <w:hyperlink w:anchor="P309" w:history="1">
              <w:r w:rsidR="006909D8">
                <w:rPr>
                  <w:color w:val="0000FF"/>
                </w:rPr>
                <w:t>18</w:t>
              </w:r>
            </w:hyperlink>
            <w:r w:rsidR="006909D8">
              <w:t xml:space="preserve">, </w:t>
            </w:r>
            <w:hyperlink w:anchor="P319" w:history="1">
              <w:r w:rsidR="006909D8">
                <w:rPr>
                  <w:color w:val="0000FF"/>
                </w:rPr>
                <w:t>24</w:t>
              </w:r>
            </w:hyperlink>
            <w:r w:rsidR="006909D8">
              <w:t xml:space="preserve">, </w:t>
            </w:r>
            <w:hyperlink w:anchor="P343" w:history="1">
              <w:r w:rsidR="006909D8">
                <w:rPr>
                  <w:color w:val="0000FF"/>
                </w:rPr>
                <w:t>33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  <w:r w:rsidR="006909D8">
              <w:t xml:space="preserve">, </w:t>
            </w:r>
            <w:hyperlink w:anchor="P310" w:history="1">
              <w:r w:rsidR="006909D8">
                <w:rPr>
                  <w:color w:val="0000FF"/>
                </w:rPr>
                <w:t>19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280" w:history="1">
              <w:r w:rsidR="006909D8">
                <w:rPr>
                  <w:color w:val="0000FF"/>
                </w:rPr>
                <w:t>1</w:t>
              </w:r>
            </w:hyperlink>
            <w:r w:rsidR="006909D8">
              <w:t xml:space="preserve">, </w:t>
            </w:r>
            <w:hyperlink w:anchor="P305" w:history="1">
              <w:r w:rsidR="006909D8">
                <w:rPr>
                  <w:color w:val="0000FF"/>
                </w:rPr>
                <w:t>14</w:t>
              </w:r>
            </w:hyperlink>
            <w:r w:rsidR="006909D8">
              <w:t xml:space="preserve">, </w:t>
            </w:r>
            <w:hyperlink w:anchor="P306" w:history="1">
              <w:r w:rsidR="006909D8">
                <w:rPr>
                  <w:color w:val="0000FF"/>
                </w:rPr>
                <w:t>15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280" w:history="1">
              <w:r w:rsidR="006909D8">
                <w:rPr>
                  <w:color w:val="0000FF"/>
                </w:rPr>
                <w:t>1</w:t>
              </w:r>
            </w:hyperlink>
            <w:r w:rsidR="006909D8">
              <w:t xml:space="preserve">, </w:t>
            </w: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280" w:history="1">
              <w:r w:rsidR="006909D8">
                <w:rPr>
                  <w:color w:val="0000FF"/>
                </w:rPr>
                <w:t>1</w:t>
              </w:r>
            </w:hyperlink>
            <w:r w:rsidR="006909D8">
              <w:t xml:space="preserve">, </w:t>
            </w: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286" w:history="1">
              <w:r w:rsidR="006909D8">
                <w:rPr>
                  <w:color w:val="0000FF"/>
                </w:rPr>
                <w:t>4</w:t>
              </w:r>
            </w:hyperlink>
            <w:r w:rsidR="006909D8">
              <w:t xml:space="preserve">, </w:t>
            </w:r>
            <w:hyperlink w:anchor="P311" w:history="1">
              <w:r w:rsidR="006909D8">
                <w:rPr>
                  <w:color w:val="0000FF"/>
                </w:rPr>
                <w:t>20</w:t>
              </w:r>
            </w:hyperlink>
            <w:r w:rsidR="006909D8">
              <w:t xml:space="preserve">, </w:t>
            </w:r>
            <w:hyperlink w:anchor="P327" w:history="1">
              <w:r w:rsidR="006909D8">
                <w:rPr>
                  <w:color w:val="0000FF"/>
                </w:rPr>
                <w:t>25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05" w:history="1">
              <w:r w:rsidR="006909D8">
                <w:rPr>
                  <w:color w:val="0000FF"/>
                </w:rPr>
                <w:t>14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DB3CFD">
            <w:pPr>
              <w:pStyle w:val="ConsPlusNormal"/>
              <w:jc w:val="center"/>
            </w:pPr>
            <w:hyperlink w:anchor="P312" w:history="1">
              <w:r w:rsidR="006909D8">
                <w:rPr>
                  <w:color w:val="0000FF"/>
                </w:rPr>
                <w:t>21</w:t>
              </w:r>
            </w:hyperlink>
            <w:r w:rsidR="006909D8">
              <w:t xml:space="preserve">, </w:t>
            </w:r>
            <w:hyperlink w:anchor="P313" w:history="1">
              <w:r w:rsidR="006909D8">
                <w:rPr>
                  <w:color w:val="0000FF"/>
                </w:rPr>
                <w:t>22</w:t>
              </w:r>
            </w:hyperlink>
            <w:r w:rsidR="006909D8">
              <w:t xml:space="preserve">, </w:t>
            </w:r>
            <w:hyperlink w:anchor="P316" w:history="1">
              <w:r w:rsidR="006909D8">
                <w:rPr>
                  <w:color w:val="0000FF"/>
                </w:rPr>
                <w:t>23</w:t>
              </w:r>
            </w:hyperlink>
            <w:r w:rsidR="006909D8">
              <w:t xml:space="preserve">, </w:t>
            </w:r>
            <w:hyperlink w:anchor="P319" w:history="1">
              <w:r w:rsidR="006909D8">
                <w:rPr>
                  <w:color w:val="0000FF"/>
                </w:rPr>
                <w:t>24</w:t>
              </w:r>
            </w:hyperlink>
            <w:r w:rsidR="006909D8">
              <w:t xml:space="preserve">, </w:t>
            </w:r>
            <w:hyperlink w:anchor="P327" w:history="1">
              <w:r w:rsidR="006909D8">
                <w:rPr>
                  <w:color w:val="0000FF"/>
                </w:rPr>
                <w:t>25</w:t>
              </w:r>
            </w:hyperlink>
            <w:r w:rsidR="006909D8">
              <w:t xml:space="preserve">, </w:t>
            </w:r>
            <w:hyperlink w:anchor="P334" w:history="1">
              <w:r w:rsidR="006909D8">
                <w:rPr>
                  <w:color w:val="0000FF"/>
                </w:rPr>
                <w:t>26</w:t>
              </w:r>
            </w:hyperlink>
            <w:r w:rsidR="006909D8">
              <w:t xml:space="preserve">, </w:t>
            </w:r>
            <w:hyperlink w:anchor="P335" w:history="1">
              <w:r w:rsidR="006909D8">
                <w:rPr>
                  <w:color w:val="0000FF"/>
                </w:rPr>
                <w:t>27</w:t>
              </w:r>
            </w:hyperlink>
            <w:r w:rsidR="006909D8">
              <w:t xml:space="preserve">, </w:t>
            </w:r>
            <w:hyperlink w:anchor="P338" w:history="1">
              <w:r w:rsidR="006909D8">
                <w:rPr>
                  <w:color w:val="0000FF"/>
                </w:rPr>
                <w:t>28</w:t>
              </w:r>
            </w:hyperlink>
            <w:r w:rsidR="006909D8">
              <w:t xml:space="preserve">, </w:t>
            </w:r>
            <w:hyperlink w:anchor="P339" w:history="1">
              <w:r w:rsidR="006909D8">
                <w:rPr>
                  <w:color w:val="0000FF"/>
                </w:rPr>
                <w:t>29</w:t>
              </w:r>
            </w:hyperlink>
            <w:r w:rsidR="006909D8">
              <w:t xml:space="preserve">, </w:t>
            </w:r>
            <w:hyperlink w:anchor="P340" w:history="1">
              <w:r w:rsidR="006909D8">
                <w:rPr>
                  <w:color w:val="0000FF"/>
                </w:rPr>
                <w:t>30</w:t>
              </w:r>
            </w:hyperlink>
            <w:r w:rsidR="006909D8">
              <w:t xml:space="preserve">, </w:t>
            </w:r>
            <w:hyperlink w:anchor="P341" w:history="1">
              <w:r w:rsidR="006909D8">
                <w:rPr>
                  <w:color w:val="0000FF"/>
                </w:rPr>
                <w:t>31</w:t>
              </w:r>
            </w:hyperlink>
            <w:r w:rsidR="006909D8">
              <w:t xml:space="preserve">, </w:t>
            </w:r>
            <w:hyperlink w:anchor="P342" w:history="1">
              <w:r w:rsidR="006909D8">
                <w:rPr>
                  <w:color w:val="0000FF"/>
                </w:rPr>
                <w:t>32</w:t>
              </w:r>
            </w:hyperlink>
            <w:r w:rsidR="006909D8">
              <w:t xml:space="preserve">, </w:t>
            </w:r>
            <w:hyperlink w:anchor="P344" w:history="1">
              <w:r w:rsidR="006909D8">
                <w:rPr>
                  <w:color w:val="0000FF"/>
                </w:rPr>
                <w:t>34</w:t>
              </w:r>
            </w:hyperlink>
          </w:p>
        </w:tc>
      </w:tr>
      <w:tr w:rsidR="00690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9D8" w:rsidRDefault="006909D8">
            <w:pPr>
              <w:pStyle w:val="ConsPlusNormal"/>
            </w:pPr>
            <w:r>
              <w:t>Генераторы шума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</w:p>
        </w:tc>
      </w:tr>
    </w:tbl>
    <w:p w:rsidR="006909D8" w:rsidRDefault="006909D8">
      <w:pPr>
        <w:sectPr w:rsidR="006909D8">
          <w:pgSz w:w="16838" w:h="11905"/>
          <w:pgMar w:top="1701" w:right="1134" w:bottom="850" w:left="1134" w:header="0" w:footer="0" w:gutter="0"/>
          <w:cols w:space="720"/>
        </w:sectPr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  <w:r>
        <w:t>--------------------------------</w:t>
      </w:r>
    </w:p>
    <w:p w:rsidR="006909D8" w:rsidRDefault="006909D8">
      <w:pPr>
        <w:pStyle w:val="ConsPlusNormal"/>
        <w:ind w:firstLine="540"/>
        <w:jc w:val="both"/>
      </w:pPr>
      <w:bookmarkStart w:id="7" w:name="P258"/>
      <w:bookmarkEnd w:id="7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69" w:history="1">
        <w:r>
          <w:rPr>
            <w:color w:val="0000FF"/>
          </w:rPr>
          <w:t>приложении</w:t>
        </w:r>
      </w:hyperlink>
      <w:r>
        <w:t>.</w:t>
      </w: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jc w:val="right"/>
      </w:pPr>
      <w:r>
        <w:t>Приложение</w:t>
      </w:r>
    </w:p>
    <w:p w:rsidR="006909D8" w:rsidRDefault="006909D8">
      <w:pPr>
        <w:pStyle w:val="ConsPlusNormal"/>
        <w:jc w:val="right"/>
      </w:pPr>
      <w:r>
        <w:t>к перечню радиоэлектронных средств</w:t>
      </w:r>
    </w:p>
    <w:p w:rsidR="006909D8" w:rsidRDefault="006909D8">
      <w:pPr>
        <w:pStyle w:val="ConsPlusNormal"/>
        <w:jc w:val="right"/>
      </w:pPr>
      <w:r>
        <w:t>и высокочастотных устройств,</w:t>
      </w:r>
    </w:p>
    <w:p w:rsidR="006909D8" w:rsidRDefault="006909D8">
      <w:pPr>
        <w:pStyle w:val="ConsPlusNormal"/>
        <w:jc w:val="right"/>
      </w:pPr>
      <w:r>
        <w:t>подлежащих регистрации</w:t>
      </w: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jc w:val="center"/>
      </w:pPr>
      <w:bookmarkStart w:id="8" w:name="P269"/>
      <w:bookmarkEnd w:id="8"/>
      <w:r>
        <w:t xml:space="preserve">ИЗЪЯТИЯ ИЗ </w:t>
      </w:r>
      <w:hyperlink w:anchor="P169" w:history="1">
        <w:r>
          <w:rPr>
            <w:color w:val="0000FF"/>
          </w:rPr>
          <w:t>ПЕРЕЧНЯ</w:t>
        </w:r>
      </w:hyperlink>
    </w:p>
    <w:p w:rsidR="006909D8" w:rsidRDefault="006909D8">
      <w:pPr>
        <w:pStyle w:val="ConsPlusNormal"/>
        <w:jc w:val="center"/>
      </w:pPr>
      <w:r>
        <w:t>РАДИОЭЛЕКТРОННЫХ СРЕДСТВ И ВЫСОКОЧАСТОТНЫХ УСТРОЙСТВ,</w:t>
      </w:r>
    </w:p>
    <w:p w:rsidR="006909D8" w:rsidRDefault="006909D8">
      <w:pPr>
        <w:pStyle w:val="ConsPlusNormal"/>
        <w:jc w:val="center"/>
      </w:pPr>
      <w:r>
        <w:t>ПОДЛЕЖАЩИХ РЕГИСТРАЦИИ</w:t>
      </w:r>
    </w:p>
    <w:p w:rsidR="006909D8" w:rsidRDefault="006909D8">
      <w:pPr>
        <w:pStyle w:val="ConsPlusNormal"/>
        <w:jc w:val="center"/>
      </w:pPr>
      <w:r>
        <w:t>Список изменяющих документов</w:t>
      </w:r>
    </w:p>
    <w:p w:rsidR="006909D8" w:rsidRDefault="006909D8">
      <w:pPr>
        <w:pStyle w:val="ConsPlusNormal"/>
        <w:jc w:val="center"/>
      </w:pPr>
      <w:r>
        <w:t xml:space="preserve">(в ред. Постановлений Правительства РФ от 13.10.2011 </w:t>
      </w:r>
      <w:hyperlink r:id="rId87" w:history="1">
        <w:r>
          <w:rPr>
            <w:color w:val="0000FF"/>
          </w:rPr>
          <w:t>N 837</w:t>
        </w:r>
      </w:hyperlink>
      <w:r>
        <w:t>,</w:t>
      </w:r>
    </w:p>
    <w:p w:rsidR="006909D8" w:rsidRDefault="006909D8">
      <w:pPr>
        <w:pStyle w:val="ConsPlusNormal"/>
        <w:jc w:val="center"/>
      </w:pPr>
      <w:r>
        <w:t xml:space="preserve">от 19.03.2013 </w:t>
      </w:r>
      <w:hyperlink r:id="rId88" w:history="1">
        <w:r>
          <w:rPr>
            <w:color w:val="0000FF"/>
          </w:rPr>
          <w:t>N 237</w:t>
        </w:r>
      </w:hyperlink>
      <w:r>
        <w:t xml:space="preserve">, от 26.12.2015 </w:t>
      </w:r>
      <w:hyperlink r:id="rId89" w:history="1">
        <w:r>
          <w:rPr>
            <w:color w:val="0000FF"/>
          </w:rPr>
          <w:t>N 1447</w:t>
        </w:r>
      </w:hyperlink>
      <w:r>
        <w:t>)</w:t>
      </w: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9D8" w:rsidRDefault="006909D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09D8" w:rsidRDefault="006909D8">
      <w:pPr>
        <w:pStyle w:val="ConsPlusNormal"/>
        <w:ind w:firstLine="540"/>
        <w:jc w:val="both"/>
      </w:pPr>
      <w:r>
        <w:rPr>
          <w:color w:val="0A2666"/>
        </w:rPr>
        <w:t xml:space="preserve">Согласно </w:t>
      </w:r>
      <w:hyperlink r:id="rId90" w:history="1">
        <w:r>
          <w:rPr>
            <w:color w:val="0000FF"/>
          </w:rPr>
          <w:t>разъяснению</w:t>
        </w:r>
      </w:hyperlink>
      <w:r>
        <w:rPr>
          <w:color w:val="0A2666"/>
        </w:rPr>
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</w:r>
    </w:p>
    <w:p w:rsidR="006909D8" w:rsidRDefault="00690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9D8" w:rsidRDefault="006909D8">
      <w:pPr>
        <w:pStyle w:val="ConsPlusNormal"/>
        <w:ind w:firstLine="540"/>
        <w:jc w:val="both"/>
      </w:pPr>
      <w:bookmarkStart w:id="9" w:name="P280"/>
      <w:bookmarkEnd w:id="9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6909D8" w:rsidRDefault="006909D8">
      <w:pPr>
        <w:pStyle w:val="ConsPlusNormal"/>
        <w:jc w:val="both"/>
      </w:pPr>
      <w:r>
        <w:t xml:space="preserve">(п. 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237)</w:t>
      </w:r>
    </w:p>
    <w:p w:rsidR="006909D8" w:rsidRDefault="006909D8">
      <w:pPr>
        <w:pStyle w:val="ConsPlusNormal"/>
        <w:ind w:firstLine="540"/>
        <w:jc w:val="both"/>
      </w:pPr>
      <w:bookmarkStart w:id="10" w:name="P282"/>
      <w:bookmarkEnd w:id="10"/>
      <w: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6909D8" w:rsidRDefault="006909D8">
      <w:pPr>
        <w:pStyle w:val="ConsPlusNormal"/>
        <w:jc w:val="both"/>
      </w:pPr>
      <w:r>
        <w:t xml:space="preserve">(п. 1(1)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6909D8" w:rsidRDefault="006909D8">
      <w:pPr>
        <w:pStyle w:val="ConsPlusNormal"/>
        <w:ind w:firstLine="540"/>
        <w:jc w:val="both"/>
      </w:pPr>
      <w:bookmarkStart w:id="11" w:name="P284"/>
      <w:bookmarkEnd w:id="11"/>
      <w: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6909D8" w:rsidRDefault="006909D8">
      <w:pPr>
        <w:pStyle w:val="ConsPlusNormal"/>
        <w:ind w:firstLine="540"/>
        <w:jc w:val="both"/>
      </w:pPr>
      <w:bookmarkStart w:id="12" w:name="P285"/>
      <w:bookmarkEnd w:id="12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6909D8" w:rsidRDefault="006909D8">
      <w:pPr>
        <w:pStyle w:val="ConsPlusNormal"/>
        <w:ind w:firstLine="540"/>
        <w:jc w:val="both"/>
      </w:pPr>
      <w:bookmarkStart w:id="13" w:name="P286"/>
      <w:bookmarkEnd w:id="13"/>
      <w:r>
        <w:t>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6909D8" w:rsidRDefault="006909D8">
      <w:pPr>
        <w:pStyle w:val="ConsPlusNormal"/>
        <w:ind w:firstLine="540"/>
        <w:jc w:val="both"/>
      </w:pPr>
      <w:bookmarkStart w:id="14" w:name="P287"/>
      <w:bookmarkEnd w:id="14"/>
      <w: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bookmarkStart w:id="15" w:name="P288"/>
      <w:bookmarkEnd w:id="15"/>
      <w:r>
        <w:t>6. Слуховые радиотренажеры для людей с дефектами слуха на радиочастотах:</w:t>
      </w:r>
    </w:p>
    <w:p w:rsidR="006909D8" w:rsidRDefault="006909D8">
      <w:pPr>
        <w:pStyle w:val="ConsPlusNormal"/>
        <w:ind w:firstLine="540"/>
        <w:jc w:val="both"/>
      </w:pPr>
      <w: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bookmarkStart w:id="16" w:name="P290"/>
      <w:bookmarkEnd w:id="16"/>
      <w:r>
        <w:t>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</w:p>
    <w:p w:rsidR="006909D8" w:rsidRDefault="006909D8">
      <w:pPr>
        <w:pStyle w:val="ConsPlusNormal"/>
        <w:ind w:firstLine="540"/>
        <w:jc w:val="both"/>
      </w:pPr>
      <w: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</w:p>
    <w:p w:rsidR="006909D8" w:rsidRDefault="006909D8">
      <w:pPr>
        <w:pStyle w:val="ConsPlusNormal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6909D8" w:rsidRDefault="006909D8">
      <w:pPr>
        <w:pStyle w:val="ConsPlusNormal"/>
        <w:ind w:firstLine="540"/>
        <w:jc w:val="both"/>
      </w:pPr>
      <w:bookmarkStart w:id="17" w:name="P295"/>
      <w:bookmarkEnd w:id="17"/>
      <w: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bookmarkStart w:id="18" w:name="P297"/>
      <w:bookmarkEnd w:id="18"/>
      <w: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bookmarkStart w:id="19" w:name="P298"/>
      <w:bookmarkEnd w:id="19"/>
      <w:r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6909D8" w:rsidRDefault="006909D8">
      <w:pPr>
        <w:pStyle w:val="ConsPlusNormal"/>
        <w:ind w:firstLine="540"/>
        <w:jc w:val="both"/>
      </w:pPr>
      <w:r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bookmarkStart w:id="20" w:name="P300"/>
      <w:bookmarkEnd w:id="20"/>
      <w: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6909D8" w:rsidRDefault="006909D8">
      <w:pPr>
        <w:pStyle w:val="ConsPlusNormal"/>
        <w:ind w:firstLine="540"/>
        <w:jc w:val="both"/>
      </w:pPr>
      <w:bookmarkStart w:id="21" w:name="P301"/>
      <w:bookmarkEnd w:id="21"/>
      <w: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6909D8" w:rsidRDefault="006909D8">
      <w:pPr>
        <w:pStyle w:val="ConsPlusNormal"/>
        <w:ind w:firstLine="540"/>
        <w:jc w:val="both"/>
      </w:pPr>
      <w:bookmarkStart w:id="22" w:name="P302"/>
      <w:bookmarkEnd w:id="22"/>
      <w:r>
        <w:t>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6909D8" w:rsidRDefault="006909D8">
      <w:pPr>
        <w:pStyle w:val="ConsPlusNormal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6909D8" w:rsidRDefault="006909D8">
      <w:pPr>
        <w:pStyle w:val="ConsPlusNormal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6909D8" w:rsidRDefault="006909D8">
      <w:pPr>
        <w:pStyle w:val="ConsPlusNormal"/>
        <w:ind w:firstLine="540"/>
        <w:jc w:val="both"/>
      </w:pPr>
      <w:bookmarkStart w:id="23" w:name="P305"/>
      <w:bookmarkEnd w:id="23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6909D8" w:rsidRDefault="006909D8">
      <w:pPr>
        <w:pStyle w:val="ConsPlusNormal"/>
        <w:ind w:firstLine="540"/>
        <w:jc w:val="both"/>
      </w:pPr>
      <w:bookmarkStart w:id="24" w:name="P306"/>
      <w:bookmarkEnd w:id="24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6909D8" w:rsidRDefault="006909D8">
      <w:pPr>
        <w:pStyle w:val="ConsPlusNormal"/>
        <w:ind w:firstLine="540"/>
        <w:jc w:val="both"/>
      </w:pPr>
      <w:bookmarkStart w:id="25" w:name="P307"/>
      <w:bookmarkEnd w:id="25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6909D8" w:rsidRDefault="006909D8">
      <w:pPr>
        <w:pStyle w:val="ConsPlusNormal"/>
        <w:ind w:firstLine="540"/>
        <w:jc w:val="both"/>
      </w:pPr>
      <w:bookmarkStart w:id="26" w:name="P308"/>
      <w:bookmarkEnd w:id="26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6909D8" w:rsidRDefault="006909D8">
      <w:pPr>
        <w:pStyle w:val="ConsPlusNormal"/>
        <w:ind w:firstLine="540"/>
        <w:jc w:val="both"/>
      </w:pPr>
      <w:bookmarkStart w:id="27" w:name="P309"/>
      <w:bookmarkEnd w:id="27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6909D8" w:rsidRDefault="006909D8">
      <w:pPr>
        <w:pStyle w:val="ConsPlusNormal"/>
        <w:ind w:firstLine="540"/>
        <w:jc w:val="both"/>
      </w:pPr>
      <w:bookmarkStart w:id="28" w:name="P310"/>
      <w:bookmarkEnd w:id="28"/>
      <w:r>
        <w:t>19. Станции любительской службы, временно ввозимые на территорию Российской Федерации.</w:t>
      </w:r>
    </w:p>
    <w:p w:rsidR="006909D8" w:rsidRDefault="006909D8">
      <w:pPr>
        <w:pStyle w:val="ConsPlusNormal"/>
        <w:ind w:firstLine="540"/>
        <w:jc w:val="both"/>
      </w:pPr>
      <w:bookmarkStart w:id="29" w:name="P311"/>
      <w:bookmarkEnd w:id="29"/>
      <w:r>
        <w:t>20. Высокочастотные устройства при использовании частот 10 кГц и ниже.</w:t>
      </w:r>
    </w:p>
    <w:p w:rsidR="006909D8" w:rsidRDefault="006909D8">
      <w:pPr>
        <w:pStyle w:val="ConsPlusNormal"/>
        <w:ind w:firstLine="540"/>
        <w:jc w:val="both"/>
      </w:pPr>
      <w:bookmarkStart w:id="30" w:name="P312"/>
      <w:bookmarkEnd w:id="30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6909D8" w:rsidRDefault="006909D8">
      <w:pPr>
        <w:pStyle w:val="ConsPlusNormal"/>
        <w:ind w:firstLine="540"/>
        <w:jc w:val="both"/>
      </w:pPr>
      <w:bookmarkStart w:id="31" w:name="P313"/>
      <w:bookmarkEnd w:id="31"/>
      <w:r>
        <w:t>22. Неспециализированные (любого назначения) устройства в полосах радиочастот:</w:t>
      </w:r>
    </w:p>
    <w:p w:rsidR="006909D8" w:rsidRDefault="006909D8">
      <w:pPr>
        <w:pStyle w:val="ConsPlusNormal"/>
        <w:ind w:firstLine="540"/>
        <w:jc w:val="both"/>
      </w:pPr>
      <w:r>
        <w:t>26,957 - 27,283 МГц, 40,660 - 40,700 МГц и 433,075 - 434,790 МГц с допустимой мощностью излучения передатчика не более 10 мВт;</w:t>
      </w:r>
    </w:p>
    <w:p w:rsidR="006909D8" w:rsidRDefault="006909D8">
      <w:pPr>
        <w:pStyle w:val="ConsPlusNormal"/>
        <w:ind w:firstLine="540"/>
        <w:jc w:val="both"/>
      </w:pPr>
      <w:r>
        <w:t>864 - 865 МГц, 868,7 - 869,2 МГц и 5725 - 5875 МГц с допустимой мощностью излучения передатчика не более 25 мВт.</w:t>
      </w:r>
    </w:p>
    <w:p w:rsidR="006909D8" w:rsidRDefault="006909D8">
      <w:pPr>
        <w:pStyle w:val="ConsPlusNormal"/>
        <w:ind w:firstLine="540"/>
        <w:jc w:val="both"/>
      </w:pPr>
      <w:bookmarkStart w:id="32" w:name="P316"/>
      <w:bookmarkEnd w:id="32"/>
      <w:r>
        <w:t>23. Устройства малого радиуса действия:</w:t>
      </w:r>
    </w:p>
    <w:p w:rsidR="006909D8" w:rsidRDefault="006909D8">
      <w:pPr>
        <w:pStyle w:val="ConsPlusNormal"/>
        <w:ind w:firstLine="540"/>
        <w:jc w:val="both"/>
      </w:pPr>
      <w: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6909D8" w:rsidRDefault="006909D8">
      <w:pPr>
        <w:pStyle w:val="ConsPlusNormal"/>
        <w:ind w:firstLine="540"/>
        <w:jc w:val="both"/>
      </w:pPr>
      <w: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6909D8" w:rsidRDefault="006909D8">
      <w:pPr>
        <w:pStyle w:val="ConsPlusNormal"/>
        <w:ind w:firstLine="540"/>
        <w:jc w:val="both"/>
      </w:pPr>
      <w:bookmarkStart w:id="33" w:name="P319"/>
      <w:bookmarkEnd w:id="33"/>
      <w: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6909D8" w:rsidRDefault="006909D8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6909D8" w:rsidRDefault="006909D8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6909D8" w:rsidRDefault="006909D8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6909D8" w:rsidRDefault="006909D8">
      <w:pPr>
        <w:pStyle w:val="ConsPlusNormal"/>
        <w:ind w:firstLine="540"/>
        <w:jc w:val="both"/>
      </w:pPr>
      <w:r>
        <w:t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других отличных от псевдослучайной перестройки рабочей частоты видов модуляции:</w:t>
      </w:r>
    </w:p>
    <w:p w:rsidR="006909D8" w:rsidRDefault="006909D8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2 мВт/МГц;</w:t>
      </w:r>
    </w:p>
    <w:p w:rsidR="006909D8" w:rsidRDefault="006909D8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6909D8" w:rsidRDefault="006909D8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6909D8" w:rsidRDefault="006909D8">
      <w:pPr>
        <w:pStyle w:val="ConsPlusNormal"/>
        <w:ind w:firstLine="540"/>
        <w:jc w:val="both"/>
      </w:pPr>
      <w:bookmarkStart w:id="34" w:name="P327"/>
      <w:bookmarkEnd w:id="34"/>
      <w:r>
        <w:t>25. Индукционные устройства в полосе радиочастот:</w:t>
      </w:r>
    </w:p>
    <w:p w:rsidR="006909D8" w:rsidRDefault="006909D8">
      <w:pPr>
        <w:pStyle w:val="ConsPlusNormal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6909D8" w:rsidRDefault="006909D8">
      <w:pPr>
        <w:pStyle w:val="ConsPlusNormal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6909D8" w:rsidRDefault="006909D8">
      <w:pPr>
        <w:pStyle w:val="ConsPlusNormal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6909D8" w:rsidRDefault="006909D8">
      <w:pPr>
        <w:pStyle w:val="ConsPlusNormal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6909D8" w:rsidRDefault="006909D8">
      <w:pPr>
        <w:pStyle w:val="ConsPlusNormal"/>
        <w:ind w:firstLine="540"/>
        <w:jc w:val="both"/>
      </w:pPr>
      <w:r>
        <w:t>7400 - 8800 кГц с максимальной напряженностью магнитного поля 9 дБ (мкА/м) на расстоянии 10 м;</w:t>
      </w:r>
    </w:p>
    <w:p w:rsidR="006909D8" w:rsidRDefault="006909D8">
      <w:pPr>
        <w:pStyle w:val="ConsPlusNormal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6909D8" w:rsidRDefault="006909D8">
      <w:pPr>
        <w:pStyle w:val="ConsPlusNormal"/>
        <w:ind w:firstLine="540"/>
        <w:jc w:val="both"/>
      </w:pPr>
      <w:bookmarkStart w:id="35" w:name="P334"/>
      <w:bookmarkEnd w:id="35"/>
      <w: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6909D8" w:rsidRDefault="006909D8">
      <w:pPr>
        <w:pStyle w:val="ConsPlusNormal"/>
        <w:ind w:firstLine="540"/>
        <w:jc w:val="both"/>
      </w:pPr>
      <w:bookmarkStart w:id="36" w:name="P335"/>
      <w:bookmarkEnd w:id="36"/>
      <w:r>
        <w:t>27. Устройства радиочастотной идентификации в полосе радиочастот:</w:t>
      </w:r>
    </w:p>
    <w:p w:rsidR="006909D8" w:rsidRDefault="006909D8">
      <w:pPr>
        <w:pStyle w:val="ConsPlusNormal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6909D8" w:rsidRDefault="006909D8">
      <w:pPr>
        <w:pStyle w:val="ConsPlusNormal"/>
        <w:ind w:firstLine="540"/>
        <w:jc w:val="both"/>
      </w:pPr>
      <w:r>
        <w:t>866,6 - 867,4 МГц с максимальной эффективно излучаемой мощностью передатчика не более 100 мВт.</w:t>
      </w:r>
    </w:p>
    <w:p w:rsidR="006909D8" w:rsidRDefault="006909D8">
      <w:pPr>
        <w:pStyle w:val="ConsPlusNormal"/>
        <w:ind w:firstLine="540"/>
        <w:jc w:val="both"/>
      </w:pPr>
      <w:bookmarkStart w:id="37" w:name="P338"/>
      <w:bookmarkEnd w:id="37"/>
      <w: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6909D8" w:rsidRDefault="006909D8">
      <w:pPr>
        <w:pStyle w:val="ConsPlusNormal"/>
        <w:ind w:firstLine="540"/>
        <w:jc w:val="both"/>
      </w:pPr>
      <w:bookmarkStart w:id="38" w:name="P339"/>
      <w:bookmarkEnd w:id="38"/>
      <w:r>
        <w:t>29. Беспроводное аудиооборудование в полосе радиочастот 863 - 865 МГц с допустимой мощностью излучения передатчика не более 10 мВт.</w:t>
      </w:r>
    </w:p>
    <w:p w:rsidR="006909D8" w:rsidRDefault="006909D8">
      <w:pPr>
        <w:pStyle w:val="ConsPlusNormal"/>
        <w:ind w:firstLine="540"/>
        <w:jc w:val="both"/>
      </w:pPr>
      <w:bookmarkStart w:id="39" w:name="P340"/>
      <w:bookmarkEnd w:id="39"/>
      <w:r>
        <w:t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полосе радиочастот 76 - 77 ГГц и 77 - 81 ГГц.</w:t>
      </w:r>
    </w:p>
    <w:p w:rsidR="006909D8" w:rsidRDefault="006909D8">
      <w:pPr>
        <w:pStyle w:val="ConsPlusNormal"/>
        <w:ind w:firstLine="540"/>
        <w:jc w:val="both"/>
      </w:pPr>
      <w:bookmarkStart w:id="40" w:name="P341"/>
      <w:bookmarkEnd w:id="40"/>
      <w: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6909D8" w:rsidRDefault="006909D8">
      <w:pPr>
        <w:pStyle w:val="ConsPlusNormal"/>
        <w:ind w:firstLine="540"/>
        <w:jc w:val="both"/>
      </w:pPr>
      <w:bookmarkStart w:id="41" w:name="P342"/>
      <w:bookmarkEnd w:id="41"/>
      <w:r>
        <w:t>32. Радиоэлектронные средства интеллектуальных систем на транспорте (ITS) в диапазоне радиочастот 63 - 64 ГГц.</w:t>
      </w:r>
    </w:p>
    <w:p w:rsidR="006909D8" w:rsidRDefault="006909D8">
      <w:pPr>
        <w:pStyle w:val="ConsPlusNormal"/>
        <w:ind w:firstLine="540"/>
        <w:jc w:val="both"/>
      </w:pPr>
      <w:bookmarkStart w:id="42" w:name="P343"/>
      <w:bookmarkEnd w:id="42"/>
      <w: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6909D8" w:rsidRDefault="006909D8">
      <w:pPr>
        <w:pStyle w:val="ConsPlusNormal"/>
        <w:ind w:firstLine="540"/>
        <w:jc w:val="both"/>
      </w:pPr>
      <w:bookmarkStart w:id="43" w:name="P344"/>
      <w:bookmarkEnd w:id="43"/>
      <w: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6909D8" w:rsidRDefault="006909D8">
      <w:pPr>
        <w:pStyle w:val="ConsPlusNormal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6909D8" w:rsidRDefault="006909D8">
      <w:pPr>
        <w:pStyle w:val="ConsPlusNormal"/>
        <w:jc w:val="both"/>
      </w:pPr>
      <w:r>
        <w:t xml:space="preserve">(п. 35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6909D8" w:rsidRDefault="006909D8">
      <w:pPr>
        <w:sectPr w:rsidR="006909D8">
          <w:pgSz w:w="11905" w:h="16838"/>
          <w:pgMar w:top="1134" w:right="850" w:bottom="1134" w:left="1701" w:header="0" w:footer="0" w:gutter="0"/>
          <w:cols w:space="720"/>
        </w:sectPr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jc w:val="right"/>
      </w:pPr>
      <w:r>
        <w:t>Таблица</w:t>
      </w:r>
    </w:p>
    <w:p w:rsidR="006909D8" w:rsidRDefault="006909D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6909D8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09D8" w:rsidRDefault="006909D8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9D8" w:rsidRDefault="006909D8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(дБм/МГц)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6909D8">
        <w:tblPrEx>
          <w:tblBorders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7750 - 8625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  <w:tr w:rsidR="00690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9D8" w:rsidRDefault="006909D8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9D8" w:rsidRDefault="006909D8"/>
        </w:tc>
      </w:tr>
    </w:tbl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ind w:firstLine="540"/>
        <w:jc w:val="both"/>
      </w:pPr>
    </w:p>
    <w:p w:rsidR="006909D8" w:rsidRDefault="00690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E31" w:rsidRDefault="00186E31"/>
    <w:sectPr w:rsidR="00186E31" w:rsidSect="00275F2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nXz4NT/rZ/z8a539s5rfqNM1V5w=" w:salt="VuToUKw4nPWKLXh0eBbPt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D8"/>
    <w:rsid w:val="00186E31"/>
    <w:rsid w:val="001F39E1"/>
    <w:rsid w:val="006909D8"/>
    <w:rsid w:val="007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B4E861ABC86C4B142A530747B9EFD1636166E49C74B75F6063974803CF41A2A54642F840871144uA06H" TargetMode="External"/><Relationship Id="rId21" Type="http://schemas.openxmlformats.org/officeDocument/2006/relationships/hyperlink" Target="consultantplus://offline/ref=42B4E861ABC86C4B142A530747B9EFD1606A61E7997EEA55683A9B4A04C01EB5A20F4EF9408714u404H" TargetMode="External"/><Relationship Id="rId42" Type="http://schemas.openxmlformats.org/officeDocument/2006/relationships/hyperlink" Target="consultantplus://offline/ref=42B4E861ABC86C4B142A530747B9EFD1636166E49C74B75F6063974803CF41A2A54642F840871145uA0EH" TargetMode="External"/><Relationship Id="rId47" Type="http://schemas.openxmlformats.org/officeDocument/2006/relationships/hyperlink" Target="consultantplus://offline/ref=42B4E861ABC86C4B142A530747B9EFD1636467E49C71B75F6063974803CF41A2A54642F840871145uA0CH" TargetMode="External"/><Relationship Id="rId63" Type="http://schemas.openxmlformats.org/officeDocument/2006/relationships/hyperlink" Target="consultantplus://offline/ref=42B4E861ABC86C4B142A530747B9EFD1636467E49C71B75F6063974803CF41A2A54642F840871145uA07H" TargetMode="External"/><Relationship Id="rId68" Type="http://schemas.openxmlformats.org/officeDocument/2006/relationships/hyperlink" Target="consultantplus://offline/ref=42B4E861ABC86C4B142A530747B9EFD1636467E49C71B75F6063974803CF41A2A54642F840871146uA0EH" TargetMode="External"/><Relationship Id="rId84" Type="http://schemas.openxmlformats.org/officeDocument/2006/relationships/hyperlink" Target="consultantplus://offline/ref=42B4E861ABC86C4B142A530747B9EFD1636A64E29C77B75F6063974803CF41A2A54642F840861044uA0AH" TargetMode="External"/><Relationship Id="rId89" Type="http://schemas.openxmlformats.org/officeDocument/2006/relationships/hyperlink" Target="consultantplus://offline/ref=42B4E861ABC86C4B142A530747B9EFD1636A67E09F76B75F6063974803CF41A2A54642F840871145uA08H" TargetMode="External"/><Relationship Id="rId16" Type="http://schemas.openxmlformats.org/officeDocument/2006/relationships/hyperlink" Target="consultantplus://offline/ref=42B4E861ABC86C4B142A530747B9EFD1666560E19F7EEA55683A9B4A04C01EB5A20F4EF9408713u402H" TargetMode="External"/><Relationship Id="rId11" Type="http://schemas.openxmlformats.org/officeDocument/2006/relationships/hyperlink" Target="consultantplus://offline/ref=42B4E861ABC86C4B142A530747B9EFD1636765E49071B75F6063974803CF41A2A54642F840871144uA0AH" TargetMode="External"/><Relationship Id="rId32" Type="http://schemas.openxmlformats.org/officeDocument/2006/relationships/hyperlink" Target="consultantplus://offline/ref=42B4E861ABC86C4B142A530747B9EFD1636467E49C71B75F6063974803CF41A2A54642F840871144uA06H" TargetMode="External"/><Relationship Id="rId37" Type="http://schemas.openxmlformats.org/officeDocument/2006/relationships/hyperlink" Target="consultantplus://offline/ref=42B4E861ABC86C4B142A530747B9EFD1636765E49071B75F6063974803CF41A2A54642F840871144uA06H" TargetMode="External"/><Relationship Id="rId53" Type="http://schemas.openxmlformats.org/officeDocument/2006/relationships/hyperlink" Target="consultantplus://offline/ref=42B4E861ABC86C4B142A530747B9EFD1636162E29F73B75F6063974803CF41A2A54642F840871144uA06H" TargetMode="External"/><Relationship Id="rId58" Type="http://schemas.openxmlformats.org/officeDocument/2006/relationships/hyperlink" Target="consultantplus://offline/ref=42B4E861ABC86C4B142A530747B9EFD1636A67E09F76B75F6063974803CF41A2A54642F840871145uA0BH" TargetMode="External"/><Relationship Id="rId74" Type="http://schemas.openxmlformats.org/officeDocument/2006/relationships/hyperlink" Target="consultantplus://offline/ref=42B4E861ABC86C4B142A530747B9EFD1636561E49976B75F6063974803CF41A2A54642F840871146uA07H" TargetMode="External"/><Relationship Id="rId79" Type="http://schemas.openxmlformats.org/officeDocument/2006/relationships/hyperlink" Target="consultantplus://offline/ref=42B4E861ABC86C4B142A530747B9EFD1636467E49C71B75F6063974803CF41A2A54642F840871147uA0E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2B4E861ABC86C4B142A530747B9EFD163616FE59872B75F6063974803uC0F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42B4E861ABC86C4B142A530747B9EFD1666A60E29E7EEA55683A9B4A04C01EB5A20F4EF9408710u401H" TargetMode="External"/><Relationship Id="rId27" Type="http://schemas.openxmlformats.org/officeDocument/2006/relationships/hyperlink" Target="consultantplus://offline/ref=42B4E861ABC86C4B142A530747B9EFD1636162E29F73B75F6063974803CF41A2A54642F840871144uA0AH" TargetMode="External"/><Relationship Id="rId43" Type="http://schemas.openxmlformats.org/officeDocument/2006/relationships/hyperlink" Target="consultantplus://offline/ref=42B4E861ABC86C4B142A530747B9EFD1636561E49976B75F6063974803CF41A2A54642F840871145uA07H" TargetMode="External"/><Relationship Id="rId48" Type="http://schemas.openxmlformats.org/officeDocument/2006/relationships/hyperlink" Target="consultantplus://offline/ref=42B4E861ABC86C4B142A530747B9EFD1636162E29F73B75F6063974803CF41A2A54642F840871144uA07H" TargetMode="External"/><Relationship Id="rId64" Type="http://schemas.openxmlformats.org/officeDocument/2006/relationships/hyperlink" Target="consultantplus://offline/ref=42B4E861ABC86C4B142A530747B9EFD1636561E49976B75F6063974803CF41A2A54642F840871146uA0FH" TargetMode="External"/><Relationship Id="rId69" Type="http://schemas.openxmlformats.org/officeDocument/2006/relationships/hyperlink" Target="consultantplus://offline/ref=42B4E861ABC86C4B142A530747B9EFD1636467E49C71B75F6063974803CF41A2A54642F840871146uA0CH" TargetMode="External"/><Relationship Id="rId8" Type="http://schemas.openxmlformats.org/officeDocument/2006/relationships/hyperlink" Target="consultantplus://offline/ref=42B4E861ABC86C4B142A530747B9EFD16B6B60E4987EEA55683A9B4A04C01EB5A20F4EF9408710u400H" TargetMode="External"/><Relationship Id="rId51" Type="http://schemas.openxmlformats.org/officeDocument/2006/relationships/hyperlink" Target="consultantplus://offline/ref=42B4E861ABC86C4B142A530747B9EFD1636162E29F73B75F6063974803CF41A2A54642F840871144uA06H" TargetMode="External"/><Relationship Id="rId72" Type="http://schemas.openxmlformats.org/officeDocument/2006/relationships/hyperlink" Target="consultantplus://offline/ref=42B4E861ABC86C4B142A530747B9EFD1636561E49976B75F6063974803CF41A2A54642F840871146uA08H" TargetMode="External"/><Relationship Id="rId80" Type="http://schemas.openxmlformats.org/officeDocument/2006/relationships/hyperlink" Target="consultantplus://offline/ref=42B4E861ABC86C4B142A530747B9EFD1636166E49C74B75F6063974803CF41A2A54642F840871140uA0EH" TargetMode="External"/><Relationship Id="rId85" Type="http://schemas.openxmlformats.org/officeDocument/2006/relationships/hyperlink" Target="consultantplus://offline/ref=42B4E861ABC86C4B142A530747B9EFD1636765E49071B75F6063974803CF41A2A54642F840871145uA0DH" TargetMode="External"/><Relationship Id="rId93" Type="http://schemas.openxmlformats.org/officeDocument/2006/relationships/hyperlink" Target="consultantplus://offline/ref=42B4E861ABC86C4B142A530747B9EFD1636A67E09F76B75F6063974803CF41A2A54642F840871145uA0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B4E861ABC86C4B142A530747B9EFD1636561E49976B75F6063974803CF41A2A54642F840871145uA08H" TargetMode="External"/><Relationship Id="rId17" Type="http://schemas.openxmlformats.org/officeDocument/2006/relationships/hyperlink" Target="consultantplus://offline/ref=42B4E861ABC86C4B142A530747B9EFD1636A61E0907EEA55683A9B4A04C01EB5A20F4EF9408710u400H" TargetMode="External"/><Relationship Id="rId25" Type="http://schemas.openxmlformats.org/officeDocument/2006/relationships/hyperlink" Target="consultantplus://offline/ref=42B4E861ABC86C4B142A530747B9EFD16B6B60E4987EEA55683A9B4A04C01EB5A20F4EF9408710u400H" TargetMode="External"/><Relationship Id="rId33" Type="http://schemas.openxmlformats.org/officeDocument/2006/relationships/hyperlink" Target="consultantplus://offline/ref=42B4E861ABC86C4B142A530747B9EFD1636467E49C71B75F6063974803CF41A2A54642F840871145uA0FH" TargetMode="External"/><Relationship Id="rId38" Type="http://schemas.openxmlformats.org/officeDocument/2006/relationships/hyperlink" Target="consultantplus://offline/ref=42B4E861ABC86C4B142A530747B9EFD16B6B60E4987EEA55683A9B4A04C01EB5A20F4EF9408710u400H" TargetMode="External"/><Relationship Id="rId46" Type="http://schemas.openxmlformats.org/officeDocument/2006/relationships/hyperlink" Target="consultantplus://offline/ref=42B4E861ABC86C4B142A530747B9EFD1636162E29F73B75F6063974803CF41A2A54642F840871144uA09H" TargetMode="External"/><Relationship Id="rId59" Type="http://schemas.openxmlformats.org/officeDocument/2006/relationships/hyperlink" Target="consultantplus://offline/ref=42B4E861ABC86C4B142A530747B9EFD1636162E29F73B75F6063974803CF41A2A54642F840871145uA0FH" TargetMode="External"/><Relationship Id="rId67" Type="http://schemas.openxmlformats.org/officeDocument/2006/relationships/hyperlink" Target="consultantplus://offline/ref=42B4E861ABC86C4B142A530747B9EFD1676262E09E7EEA55683A9B4A04C01EB5A20F4EF9408712u401H" TargetMode="External"/><Relationship Id="rId20" Type="http://schemas.openxmlformats.org/officeDocument/2006/relationships/hyperlink" Target="consultantplus://offline/ref=42B4E861ABC86C4B142A530747B9EFD1606A61E7997EEA55683A9B4A04C01EB5A20F4EF9408713u407H" TargetMode="External"/><Relationship Id="rId41" Type="http://schemas.openxmlformats.org/officeDocument/2006/relationships/hyperlink" Target="consultantplus://offline/ref=42B4E861ABC86C4B142A530747B9EFD1676262E09E7EEA55683A9B4A04C01EB5A20F4EF9408710u406H" TargetMode="External"/><Relationship Id="rId54" Type="http://schemas.openxmlformats.org/officeDocument/2006/relationships/hyperlink" Target="consultantplus://offline/ref=42B4E861ABC86C4B142A530747B9EFD1676262E09E7EEA55683A9B4A04C01EB5A20F4EF9408713u40DH" TargetMode="External"/><Relationship Id="rId62" Type="http://schemas.openxmlformats.org/officeDocument/2006/relationships/hyperlink" Target="consultantplus://offline/ref=42B4E861ABC86C4B142A530747B9EFD1636166E49C74B75F6063974803CF41A2A54642F840871146uA0AH" TargetMode="External"/><Relationship Id="rId70" Type="http://schemas.openxmlformats.org/officeDocument/2006/relationships/hyperlink" Target="consultantplus://offline/ref=42B4E861ABC86C4B142A530747B9EFD1636561E49976B75F6063974803CF41A2A54642F840871146uA0AH" TargetMode="External"/><Relationship Id="rId75" Type="http://schemas.openxmlformats.org/officeDocument/2006/relationships/hyperlink" Target="consultantplus://offline/ref=42B4E861ABC86C4B142A530747B9EFD1636467E49C71B75F6063974803CF41A2A54642F840871146uA08H" TargetMode="External"/><Relationship Id="rId83" Type="http://schemas.openxmlformats.org/officeDocument/2006/relationships/hyperlink" Target="consultantplus://offline/ref=42B4E861ABC86C4B142A530747B9EFD1636467E49C71B75F6063974803CF41A2A54642F840871147uA0CH" TargetMode="External"/><Relationship Id="rId88" Type="http://schemas.openxmlformats.org/officeDocument/2006/relationships/hyperlink" Target="consultantplus://offline/ref=42B4E861ABC86C4B142A530747B9EFD1636765E49071B75F6063974803CF41A2A54642F840871140uA0BH" TargetMode="External"/><Relationship Id="rId91" Type="http://schemas.openxmlformats.org/officeDocument/2006/relationships/hyperlink" Target="consultantplus://offline/ref=42B4E861ABC86C4B142A530747B9EFD1636765E49071B75F6063974803CF41A2A54642F840871140uA0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4E861ABC86C4B142A530747B9EFD1676262E09E7EEA55683A9B4A04C01EB5A20F4EF9408711u401H" TargetMode="External"/><Relationship Id="rId15" Type="http://schemas.openxmlformats.org/officeDocument/2006/relationships/hyperlink" Target="consultantplus://offline/ref=42B4E861ABC86C4B142A530747B9EFD1636B65E79D7CB75F6063974803CF41A2A54642F84087104DuA06H" TargetMode="External"/><Relationship Id="rId23" Type="http://schemas.openxmlformats.org/officeDocument/2006/relationships/hyperlink" Target="consultantplus://offline/ref=42B4E861ABC86C4B142A530747B9EFD1676262E09E7EEA55683A9B4A04C01EB5A20F4EF9408710u404H" TargetMode="External"/><Relationship Id="rId28" Type="http://schemas.openxmlformats.org/officeDocument/2006/relationships/hyperlink" Target="consultantplus://offline/ref=42B4E861ABC86C4B142A530747B9EFD1636765E49071B75F6063974803CF41A2A54642F840871144uA06H" TargetMode="External"/><Relationship Id="rId36" Type="http://schemas.openxmlformats.org/officeDocument/2006/relationships/hyperlink" Target="consultantplus://offline/ref=42B4E861ABC86C4B142A530747B9EFD1636166E49C74B75F6063974803CF41A2A54642F840871145uA0FH" TargetMode="External"/><Relationship Id="rId49" Type="http://schemas.openxmlformats.org/officeDocument/2006/relationships/hyperlink" Target="consultantplus://offline/ref=42B4E861ABC86C4B142A530747B9EFD1636166E49C74B75F6063974803CF41A2A54642F840871145uA0DH" TargetMode="External"/><Relationship Id="rId57" Type="http://schemas.openxmlformats.org/officeDocument/2006/relationships/hyperlink" Target="consultantplus://offline/ref=42B4E861ABC86C4B142A530747B9EFD1636A67E09F76B75F6063974803CF41A2A54642F840871145uA0DH" TargetMode="External"/><Relationship Id="rId10" Type="http://schemas.openxmlformats.org/officeDocument/2006/relationships/hyperlink" Target="consultantplus://offline/ref=42B4E861ABC86C4B142A530747B9EFD1636162E29F73B75F6063974803CF41A2A54642F840871144uA0AH" TargetMode="External"/><Relationship Id="rId31" Type="http://schemas.openxmlformats.org/officeDocument/2006/relationships/hyperlink" Target="consultantplus://offline/ref=42B4E861ABC86C4B142A530747B9EFD1636A67E09F76B75F6063974803CF41A2A54642F840871144uA06H" TargetMode="External"/><Relationship Id="rId44" Type="http://schemas.openxmlformats.org/officeDocument/2006/relationships/hyperlink" Target="consultantplus://offline/ref=42B4E861ABC86C4B142A530747B9EFD1636467E49C71B75F6063974803CF41A2A54642F840871145uA0DH" TargetMode="External"/><Relationship Id="rId52" Type="http://schemas.openxmlformats.org/officeDocument/2006/relationships/hyperlink" Target="consultantplus://offline/ref=42B4E861ABC86C4B142A530747B9EFD1636166E49C74B75F6063974803CF41A2A54642F840871146uA0FH" TargetMode="External"/><Relationship Id="rId60" Type="http://schemas.openxmlformats.org/officeDocument/2006/relationships/hyperlink" Target="consultantplus://offline/ref=42B4E861ABC86C4B142A530747B9EFD1676262E09E7EEA55683A9B4A04C01EB5A20F4EF9408712u404H" TargetMode="External"/><Relationship Id="rId65" Type="http://schemas.openxmlformats.org/officeDocument/2006/relationships/hyperlink" Target="consultantplus://offline/ref=42B4E861ABC86C4B142A530747B9EFD1636166E49C74B75F6063974803CF41A2A54642F840871146uA08H" TargetMode="External"/><Relationship Id="rId73" Type="http://schemas.openxmlformats.org/officeDocument/2006/relationships/hyperlink" Target="consultantplus://offline/ref=42B4E861ABC86C4B142A530747B9EFD1636467E49C71B75F6063974803CF41A2A54642F840871146uA09H" TargetMode="External"/><Relationship Id="rId78" Type="http://schemas.openxmlformats.org/officeDocument/2006/relationships/hyperlink" Target="consultantplus://offline/ref=42B4E861ABC86C4B142A530747B9EFD1676262E09E7EEA55683A9B4A04C01EB5A20F4EF9408715u406H" TargetMode="External"/><Relationship Id="rId81" Type="http://schemas.openxmlformats.org/officeDocument/2006/relationships/hyperlink" Target="consultantplus://offline/ref=42B4E861ABC86C4B142A530747B9EFD1636166E49C74B75F6063974803CF41A2A54642F840871140uA0CH" TargetMode="External"/><Relationship Id="rId86" Type="http://schemas.openxmlformats.org/officeDocument/2006/relationships/hyperlink" Target="consultantplus://offline/ref=42B4E861ABC86C4B142A530747B9EFD1636A67E09F76B75F6063974803CF41A2A54642F840871145uA08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B4E861ABC86C4B142A530747B9EFD1636166E49C74B75F6063974803CF41A2A54642F840871144uA0AH" TargetMode="External"/><Relationship Id="rId13" Type="http://schemas.openxmlformats.org/officeDocument/2006/relationships/hyperlink" Target="consultantplus://offline/ref=42B4E861ABC86C4B142A530747B9EFD1636467E49C71B75F6063974803CF41A2A54642F840871144uA0AH" TargetMode="External"/><Relationship Id="rId18" Type="http://schemas.openxmlformats.org/officeDocument/2006/relationships/hyperlink" Target="consultantplus://offline/ref=42B4E861ABC86C4B142A530747B9EFD167646EEA997EEA55683A9B4A04C01EB5A20F4EF9408711u40DH" TargetMode="External"/><Relationship Id="rId39" Type="http://schemas.openxmlformats.org/officeDocument/2006/relationships/hyperlink" Target="consultantplus://offline/ref=42B4E861ABC86C4B142A530747B9EFD1636565E79E73B75F6063974803CF41A2A54642F840871145uA0AH" TargetMode="External"/><Relationship Id="rId34" Type="http://schemas.openxmlformats.org/officeDocument/2006/relationships/hyperlink" Target="consultantplus://offline/ref=42B4E861ABC86C4B142A530747B9EFD1676262E09E7EEA55683A9B4A04C01EB5A20F4EF9408710u405H" TargetMode="External"/><Relationship Id="rId50" Type="http://schemas.openxmlformats.org/officeDocument/2006/relationships/hyperlink" Target="consultantplus://offline/ref=42B4E861ABC86C4B142A530747B9EFD1636467E49C71B75F6063974803CF41A2A54642F840871145uA0BH" TargetMode="External"/><Relationship Id="rId55" Type="http://schemas.openxmlformats.org/officeDocument/2006/relationships/hyperlink" Target="consultantplus://offline/ref=42B4E861ABC86C4B142A530747B9EFD1636166E49C74B75F6063974803CF41A2A54642F840871146uA0CH" TargetMode="External"/><Relationship Id="rId76" Type="http://schemas.openxmlformats.org/officeDocument/2006/relationships/hyperlink" Target="consultantplus://offline/ref=42B4E861ABC86C4B142A530747B9EFD1636166E49C74B75F6063974803CF41A2A54642F840871147uA0DH" TargetMode="External"/><Relationship Id="rId7" Type="http://schemas.openxmlformats.org/officeDocument/2006/relationships/hyperlink" Target="consultantplus://offline/ref=42B4E861ABC86C4B142A530747B9EFD1636565E79E73B75F6063974803CF41A2A54642F840871145uA0CH" TargetMode="External"/><Relationship Id="rId71" Type="http://schemas.openxmlformats.org/officeDocument/2006/relationships/hyperlink" Target="consultantplus://offline/ref=42B4E861ABC86C4B142A530747B9EFD1636467E49C71B75F6063974803CF41A2A54642F840871146uA0AH" TargetMode="External"/><Relationship Id="rId92" Type="http://schemas.openxmlformats.org/officeDocument/2006/relationships/hyperlink" Target="consultantplus://offline/ref=42B4E861ABC86C4B142A530747B9EFD1636765E49071B75F6063974803CF41A2A54642F840871140uA0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2B4E861ABC86C4B142A530747B9EFD1636561E49976B75F6063974803CF41A2A54642F840871145uA08H" TargetMode="External"/><Relationship Id="rId24" Type="http://schemas.openxmlformats.org/officeDocument/2006/relationships/hyperlink" Target="consultantplus://offline/ref=42B4E861ABC86C4B142A530747B9EFD1636565E79E73B75F6063974803CF41A2A54642F840871145uA0CH" TargetMode="External"/><Relationship Id="rId40" Type="http://schemas.openxmlformats.org/officeDocument/2006/relationships/hyperlink" Target="consultantplus://offline/ref=42B4E861ABC86C4B142A530747B9EFD1636B6FE69C7DB75F6063974803CF41A2A54642F840871146uA0DH" TargetMode="External"/><Relationship Id="rId45" Type="http://schemas.openxmlformats.org/officeDocument/2006/relationships/hyperlink" Target="consultantplus://offline/ref=42B4E861ABC86C4B142A530747B9EFD1636A67E09F76B75F6063974803CF41A2A54642F840871145uA0FH" TargetMode="External"/><Relationship Id="rId66" Type="http://schemas.openxmlformats.org/officeDocument/2006/relationships/hyperlink" Target="consultantplus://offline/ref=42B4E861ABC86C4B142A530747B9EFD1636166E49C74B75F6063974803CF41A2A54642F840871146uA06H" TargetMode="External"/><Relationship Id="rId87" Type="http://schemas.openxmlformats.org/officeDocument/2006/relationships/hyperlink" Target="consultantplus://offline/ref=42B4E861ABC86C4B142A530747B9EFD1636166E49C74B75F6063974803CF41A2A54642F840871141uA0FH" TargetMode="External"/><Relationship Id="rId61" Type="http://schemas.openxmlformats.org/officeDocument/2006/relationships/hyperlink" Target="consultantplus://offline/ref=42B4E861ABC86C4B142A530747B9EFD1636565E79E73B75F6063974803CF41A2A54642F840871145uA09H" TargetMode="External"/><Relationship Id="rId82" Type="http://schemas.openxmlformats.org/officeDocument/2006/relationships/hyperlink" Target="consultantplus://offline/ref=42B4E861ABC86C4B142A530747B9EFD1636A67E09F76B75F6063974803CF41A2A54642F840871145uA0AH" TargetMode="External"/><Relationship Id="rId19" Type="http://schemas.openxmlformats.org/officeDocument/2006/relationships/hyperlink" Target="consultantplus://offline/ref=42B4E861ABC86C4B142A530747B9EFD1666560E19F7EEA55683A9B4A04C01EB5A20F4EF9408713u402H" TargetMode="External"/><Relationship Id="rId14" Type="http://schemas.openxmlformats.org/officeDocument/2006/relationships/hyperlink" Target="consultantplus://offline/ref=42B4E861ABC86C4B142A530747B9EFD1636A67E09F76B75F6063974803CF41A2A54642F840871144uA0AH" TargetMode="External"/><Relationship Id="rId30" Type="http://schemas.openxmlformats.org/officeDocument/2006/relationships/hyperlink" Target="consultantplus://offline/ref=42B4E861ABC86C4B142A530747B9EFD1636467E49C71B75F6063974803CF41A2A54642F840871144uA0AH" TargetMode="External"/><Relationship Id="rId35" Type="http://schemas.openxmlformats.org/officeDocument/2006/relationships/hyperlink" Target="consultantplus://offline/ref=42B4E861ABC86C4B142A530747B9EFD1636565E79E73B75F6063974803CF41A2A54642F840871145uA0BH" TargetMode="External"/><Relationship Id="rId56" Type="http://schemas.openxmlformats.org/officeDocument/2006/relationships/hyperlink" Target="consultantplus://offline/ref=42B4E861ABC86C4B142A530747B9EFD1636467E49C71B75F6063974803CF41A2A54642F840871145uA09H" TargetMode="External"/><Relationship Id="rId77" Type="http://schemas.openxmlformats.org/officeDocument/2006/relationships/hyperlink" Target="consultantplus://offline/ref=42B4E861ABC86C4B142A530747B9EFD1636166E49C74B75F6063974803CF41A2A54642F840871147uA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8545</Words>
  <Characters>48713</Characters>
  <Application>Microsoft Office Word</Application>
  <DocSecurity>8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onr</dc:creator>
  <cp:lastModifiedBy>Пользователь Windows</cp:lastModifiedBy>
  <cp:revision>3</cp:revision>
  <dcterms:created xsi:type="dcterms:W3CDTF">2016-01-22T06:49:00Z</dcterms:created>
  <dcterms:modified xsi:type="dcterms:W3CDTF">2016-01-22T06:49:00Z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