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94"/>
        <w:gridCol w:w="4882"/>
      </w:tblGrid>
      <w:tr w:rsidR="000A6EDA" w:rsidRPr="000A6EDA" w:rsidTr="00A65503">
        <w:tc>
          <w:tcPr>
            <w:tcW w:w="5212" w:type="dxa"/>
          </w:tcPr>
          <w:p w:rsidR="000A6EDA" w:rsidRPr="000A6EDA" w:rsidRDefault="000A6EDA" w:rsidP="00A65503">
            <w:pPr>
              <w:spacing w:before="5" w:line="326" w:lineRule="exact"/>
              <w:ind w:right="24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212" w:type="dxa"/>
          </w:tcPr>
          <w:p w:rsidR="000A6EDA" w:rsidRPr="000A6EDA" w:rsidRDefault="000A6EDA" w:rsidP="00A65503">
            <w:pPr>
              <w:spacing w:before="5" w:line="326" w:lineRule="exact"/>
              <w:ind w:right="24"/>
              <w:jc w:val="center"/>
              <w:rPr>
                <w:color w:val="000000"/>
                <w:spacing w:val="-1"/>
                <w:sz w:val="28"/>
                <w:szCs w:val="28"/>
                <w:lang w:val="ru-RU"/>
              </w:rPr>
            </w:pPr>
            <w:r w:rsidRPr="000A6EDA">
              <w:rPr>
                <w:color w:val="000000"/>
                <w:spacing w:val="-1"/>
                <w:sz w:val="28"/>
                <w:szCs w:val="28"/>
                <w:lang w:val="ru-RU"/>
              </w:rPr>
              <w:t xml:space="preserve">Приложение № 1 </w:t>
            </w:r>
          </w:p>
          <w:p w:rsidR="000A6EDA" w:rsidRDefault="000A6EDA" w:rsidP="000A6EDA">
            <w:pPr>
              <w:spacing w:before="5" w:line="326" w:lineRule="exact"/>
              <w:ind w:right="24"/>
              <w:jc w:val="center"/>
              <w:rPr>
                <w:color w:val="000000"/>
                <w:spacing w:val="-1"/>
                <w:sz w:val="28"/>
                <w:szCs w:val="28"/>
                <w:lang w:val="ru-RU"/>
              </w:rPr>
            </w:pPr>
            <w:r w:rsidRPr="000A6EDA">
              <w:rPr>
                <w:color w:val="000000"/>
                <w:spacing w:val="-1"/>
                <w:sz w:val="28"/>
                <w:szCs w:val="28"/>
                <w:lang w:val="ru-RU"/>
              </w:rPr>
              <w:t xml:space="preserve">к приказу Управления Роскомнадзора по Воронежской области </w:t>
            </w:r>
          </w:p>
          <w:p w:rsidR="000A6EDA" w:rsidRPr="000A6EDA" w:rsidRDefault="000A6EDA" w:rsidP="000A6EDA">
            <w:pPr>
              <w:spacing w:before="5" w:line="326" w:lineRule="exact"/>
              <w:ind w:right="24"/>
              <w:jc w:val="center"/>
              <w:rPr>
                <w:color w:val="000000"/>
                <w:spacing w:val="-1"/>
                <w:sz w:val="28"/>
                <w:szCs w:val="28"/>
                <w:lang w:val="ru-RU"/>
              </w:rPr>
            </w:pPr>
            <w:r w:rsidRPr="000A6EDA">
              <w:rPr>
                <w:color w:val="000000"/>
                <w:spacing w:val="-1"/>
                <w:sz w:val="28"/>
                <w:szCs w:val="28"/>
                <w:lang w:val="ru-RU"/>
              </w:rPr>
              <w:t xml:space="preserve">от </w:t>
            </w:r>
            <w:r>
              <w:rPr>
                <w:color w:val="000000"/>
                <w:spacing w:val="-1"/>
                <w:sz w:val="28"/>
                <w:szCs w:val="28"/>
                <w:lang w:val="ru-RU"/>
              </w:rPr>
              <w:t>23 апреля 2010 г. № 42-об</w:t>
            </w:r>
          </w:p>
        </w:tc>
      </w:tr>
    </w:tbl>
    <w:p w:rsidR="000A6EDA" w:rsidRPr="000A6EDA" w:rsidRDefault="000A6EDA" w:rsidP="000A6EDA">
      <w:pPr>
        <w:pStyle w:val="a4"/>
        <w:shd w:val="clear" w:color="auto" w:fill="FFFFFF"/>
        <w:spacing w:before="5" w:line="326" w:lineRule="exact"/>
        <w:ind w:right="24"/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ru-RU"/>
        </w:rPr>
      </w:pPr>
    </w:p>
    <w:p w:rsidR="000A6EDA" w:rsidRPr="000A6EDA" w:rsidRDefault="000A6EDA" w:rsidP="000A6EDA">
      <w:pPr>
        <w:pStyle w:val="a4"/>
        <w:shd w:val="clear" w:color="auto" w:fill="FFFFFF"/>
        <w:spacing w:before="5" w:line="326" w:lineRule="exact"/>
        <w:ind w:right="24"/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ru-RU"/>
        </w:rPr>
      </w:pPr>
    </w:p>
    <w:p w:rsidR="000A6EDA" w:rsidRPr="000A6EDA" w:rsidRDefault="000A6EDA" w:rsidP="000A6EDA">
      <w:pPr>
        <w:pStyle w:val="a4"/>
        <w:shd w:val="clear" w:color="auto" w:fill="FFFFFF"/>
        <w:spacing w:before="5" w:line="326" w:lineRule="exact"/>
        <w:ind w:right="24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ru-RU"/>
        </w:rPr>
      </w:pPr>
      <w:r w:rsidRPr="000A6EDA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ru-RU"/>
        </w:rPr>
        <w:t>ПОРЯДОК</w:t>
      </w:r>
    </w:p>
    <w:p w:rsidR="000A6EDA" w:rsidRPr="000A6EDA" w:rsidRDefault="000A6EDA" w:rsidP="000A6EDA">
      <w:pPr>
        <w:pStyle w:val="a4"/>
        <w:shd w:val="clear" w:color="auto" w:fill="FFFFFF"/>
        <w:spacing w:before="5" w:line="326" w:lineRule="exact"/>
        <w:ind w:right="24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0A6EDA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уведомления представителя</w:t>
      </w:r>
    </w:p>
    <w:p w:rsidR="000A6EDA" w:rsidRPr="000A6EDA" w:rsidRDefault="000A6EDA" w:rsidP="000A6EDA">
      <w:pPr>
        <w:pStyle w:val="a4"/>
        <w:shd w:val="clear" w:color="auto" w:fill="FFFFFF"/>
        <w:spacing w:before="5" w:line="326" w:lineRule="exact"/>
        <w:ind w:right="24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0A6EDA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нанимателя (работодателя) о фактах обращения</w:t>
      </w:r>
    </w:p>
    <w:p w:rsidR="000A6EDA" w:rsidRPr="000A6EDA" w:rsidRDefault="000A6EDA" w:rsidP="000A6EDA">
      <w:pPr>
        <w:pStyle w:val="a4"/>
        <w:shd w:val="clear" w:color="auto" w:fill="FFFFFF"/>
        <w:spacing w:before="5" w:line="326" w:lineRule="exact"/>
        <w:ind w:right="24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A6EDA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0A6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A6EDA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целях склонения государственного гражданского служащего Управления Федеральной</w:t>
      </w:r>
      <w:r w:rsidRPr="000A6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A6ED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службы по надзору в сфере связи, информационных технологий и массовых коммуникаций по Воронежской области</w:t>
      </w:r>
    </w:p>
    <w:p w:rsidR="000A6EDA" w:rsidRPr="000A6EDA" w:rsidRDefault="000A6EDA" w:rsidP="000A6EDA">
      <w:pPr>
        <w:pStyle w:val="a4"/>
        <w:shd w:val="clear" w:color="auto" w:fill="FFFFFF"/>
        <w:spacing w:before="5" w:line="326" w:lineRule="exact"/>
        <w:ind w:right="2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A6EDA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0A6E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6EDA">
        <w:rPr>
          <w:rFonts w:ascii="Times New Roman" w:hAnsi="Times New Roman" w:cs="Times New Roman"/>
          <w:color w:val="000000"/>
          <w:sz w:val="28"/>
          <w:szCs w:val="28"/>
        </w:rPr>
        <w:t>совершению</w:t>
      </w:r>
      <w:proofErr w:type="spellEnd"/>
      <w:r w:rsidRPr="000A6E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6EDA">
        <w:rPr>
          <w:rFonts w:ascii="Times New Roman" w:hAnsi="Times New Roman" w:cs="Times New Roman"/>
          <w:color w:val="000000"/>
          <w:sz w:val="28"/>
          <w:szCs w:val="28"/>
        </w:rPr>
        <w:t>коррупционных</w:t>
      </w:r>
      <w:proofErr w:type="spellEnd"/>
      <w:r w:rsidRPr="000A6E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6EDA">
        <w:rPr>
          <w:rFonts w:ascii="Times New Roman" w:hAnsi="Times New Roman" w:cs="Times New Roman"/>
          <w:color w:val="000000"/>
          <w:sz w:val="28"/>
          <w:szCs w:val="28"/>
        </w:rPr>
        <w:t>правонарушений</w:t>
      </w:r>
      <w:proofErr w:type="spellEnd"/>
    </w:p>
    <w:p w:rsidR="000A6EDA" w:rsidRPr="000A6EDA" w:rsidRDefault="000A6EDA" w:rsidP="000A6EDA">
      <w:pPr>
        <w:widowControl w:val="0"/>
        <w:numPr>
          <w:ilvl w:val="0"/>
          <w:numId w:val="1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before="523" w:after="0" w:line="322" w:lineRule="exact"/>
        <w:ind w:left="10" w:firstLine="73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A6EDA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Настоящий порядок разработан в соответствии с Федеральным</w:t>
      </w:r>
      <w:r w:rsidRPr="000A6EDA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законом от 25.12.2008г. № 273-ФЗ «О противодействии коррупции»</w:t>
      </w:r>
      <w:r w:rsidRPr="000A6EDA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(далее   -   Закон), приказом Роскомнадзора от 23.06.2009г. № 222   и   регулирует   процедуру   уведомления   представителя нанимателя (работодателя) о фактах обращения какого-либо лица (лиц) к государственным гражданским служащим Управления Федеральной службы по надзору в сфере   связи,   информационных   технологий   и   массовых   коммуникаций по Воронежской области    в   целях    склонения к  совершению коррупционных правонарушений (далее – коррупционное   обращение),   устанавливает перечень  сведений,    которые    должны    содержаться    в    уведомлениях гражданского служащего о фактах обращения к нему в целях склонения к совершению   коррупционных   правонарушений   (далее   -   уведомление), порядок регистрации уведомления, а также порядок организации проверки сведений, содержащихся в уведомлениях.</w:t>
      </w:r>
    </w:p>
    <w:p w:rsidR="000A6EDA" w:rsidRPr="000A6EDA" w:rsidRDefault="000A6EDA" w:rsidP="000A6EDA">
      <w:pPr>
        <w:widowControl w:val="0"/>
        <w:numPr>
          <w:ilvl w:val="0"/>
          <w:numId w:val="1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322" w:lineRule="exact"/>
        <w:ind w:left="10" w:firstLine="730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  <w:lang w:val="ru-RU"/>
        </w:rPr>
      </w:pPr>
      <w:r w:rsidRPr="000A6EDA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Гражданский служащий обязан уведомлять представителя</w:t>
      </w:r>
      <w:r w:rsidRPr="000A6EDA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br/>
      </w:r>
      <w:r w:rsidRPr="000A6ED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нанимателя (работодателя) обо всех случаях коррупционных обращений не</w:t>
      </w:r>
      <w:r w:rsidRPr="000A6ED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br/>
      </w:r>
      <w:r w:rsidRPr="000A6ED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позднее   одного   служебного  дня,   следующего  за  днем   коррупционного</w:t>
      </w:r>
      <w:r w:rsidRPr="000A6EDA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0A6EDA">
        <w:rPr>
          <w:rFonts w:ascii="Times New Roman" w:hAnsi="Times New Roman" w:cs="Times New Roman"/>
          <w:color w:val="000000"/>
          <w:spacing w:val="9"/>
          <w:sz w:val="28"/>
          <w:szCs w:val="28"/>
          <w:lang w:val="ru-RU"/>
        </w:rPr>
        <w:t>обращения по форме, установленной приложением № 1 к настоящему</w:t>
      </w:r>
      <w:r w:rsidRPr="000A6EDA">
        <w:rPr>
          <w:rFonts w:ascii="Times New Roman" w:hAnsi="Times New Roman" w:cs="Times New Roman"/>
          <w:color w:val="000000"/>
          <w:spacing w:val="9"/>
          <w:sz w:val="28"/>
          <w:szCs w:val="28"/>
          <w:lang w:val="ru-RU"/>
        </w:rPr>
        <w:br/>
      </w:r>
      <w:r w:rsidRPr="000A6EDA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Порядку.</w:t>
      </w:r>
    </w:p>
    <w:p w:rsidR="000A6EDA" w:rsidRPr="000A6EDA" w:rsidRDefault="000A6EDA" w:rsidP="000A6EDA">
      <w:pPr>
        <w:widowControl w:val="0"/>
        <w:numPr>
          <w:ilvl w:val="0"/>
          <w:numId w:val="1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322" w:lineRule="exact"/>
        <w:ind w:left="10" w:firstLine="73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A6EDA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Уведомление готовится гражданским служащим непосредственно</w:t>
      </w:r>
      <w:r w:rsidRPr="000A6EDA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после факта коррупционного обращения и направляется в Комиссию по противодействию коррупции в Управлении Роскомнадзора по Воронежской области (далее – Комиссия) для его регистрации.</w:t>
      </w:r>
    </w:p>
    <w:p w:rsidR="000A6EDA" w:rsidRPr="000A6EDA" w:rsidRDefault="000A6EDA" w:rsidP="000A6EDA">
      <w:pPr>
        <w:widowControl w:val="0"/>
        <w:numPr>
          <w:ilvl w:val="0"/>
          <w:numId w:val="2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322" w:lineRule="exact"/>
        <w:ind w:left="739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proofErr w:type="spellStart"/>
      <w:r w:rsidRPr="000A6EDA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Уведомление</w:t>
      </w:r>
      <w:proofErr w:type="spellEnd"/>
      <w:r w:rsidRPr="000A6ED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0A6EDA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должно</w:t>
      </w:r>
      <w:proofErr w:type="spellEnd"/>
      <w:r w:rsidRPr="000A6EDA">
        <w:rPr>
          <w:rFonts w:ascii="Times New Roman" w:hAnsi="Times New Roman" w:cs="Times New Roman"/>
          <w:color w:val="000000"/>
          <w:spacing w:val="-2"/>
          <w:sz w:val="28"/>
          <w:szCs w:val="28"/>
        </w:rPr>
        <w:t>:</w:t>
      </w:r>
    </w:p>
    <w:p w:rsidR="000A6EDA" w:rsidRPr="000A6EDA" w:rsidRDefault="000A6EDA" w:rsidP="000A6EDA">
      <w:pPr>
        <w:widowControl w:val="0"/>
        <w:numPr>
          <w:ilvl w:val="0"/>
          <w:numId w:val="3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ind w:left="763"/>
        <w:rPr>
          <w:rFonts w:ascii="Times New Roman" w:hAnsi="Times New Roman" w:cs="Times New Roman"/>
          <w:color w:val="000000"/>
          <w:spacing w:val="-27"/>
          <w:sz w:val="28"/>
          <w:szCs w:val="28"/>
          <w:lang w:val="ru-RU"/>
        </w:rPr>
      </w:pPr>
      <w:r w:rsidRPr="000A6EDA"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  <w:t>быть адресовано представителю нанимателя (работодателя);</w:t>
      </w:r>
    </w:p>
    <w:p w:rsidR="000A6EDA" w:rsidRPr="000A6EDA" w:rsidRDefault="000A6EDA" w:rsidP="000A6EDA">
      <w:pPr>
        <w:widowControl w:val="0"/>
        <w:numPr>
          <w:ilvl w:val="0"/>
          <w:numId w:val="3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ind w:left="763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proofErr w:type="spellStart"/>
      <w:r w:rsidRPr="000A6EDA">
        <w:rPr>
          <w:rFonts w:ascii="Times New Roman" w:hAnsi="Times New Roman" w:cs="Times New Roman"/>
          <w:color w:val="000000"/>
          <w:spacing w:val="-11"/>
          <w:sz w:val="28"/>
          <w:szCs w:val="28"/>
        </w:rPr>
        <w:t>содержать</w:t>
      </w:r>
      <w:proofErr w:type="spellEnd"/>
      <w:r w:rsidRPr="000A6EDA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proofErr w:type="spellStart"/>
      <w:r w:rsidRPr="000A6EDA">
        <w:rPr>
          <w:rFonts w:ascii="Times New Roman" w:hAnsi="Times New Roman" w:cs="Times New Roman"/>
          <w:color w:val="000000"/>
          <w:spacing w:val="-11"/>
          <w:sz w:val="28"/>
          <w:szCs w:val="28"/>
        </w:rPr>
        <w:t>следующие</w:t>
      </w:r>
      <w:proofErr w:type="spellEnd"/>
      <w:r w:rsidRPr="000A6EDA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proofErr w:type="spellStart"/>
      <w:r w:rsidRPr="000A6EDA">
        <w:rPr>
          <w:rFonts w:ascii="Times New Roman" w:hAnsi="Times New Roman" w:cs="Times New Roman"/>
          <w:color w:val="000000"/>
          <w:spacing w:val="-11"/>
          <w:sz w:val="28"/>
          <w:szCs w:val="28"/>
        </w:rPr>
        <w:t>сведения</w:t>
      </w:r>
      <w:proofErr w:type="spellEnd"/>
      <w:r w:rsidRPr="000A6EDA">
        <w:rPr>
          <w:rFonts w:ascii="Times New Roman" w:hAnsi="Times New Roman" w:cs="Times New Roman"/>
          <w:color w:val="000000"/>
          <w:spacing w:val="-11"/>
          <w:sz w:val="28"/>
          <w:szCs w:val="28"/>
        </w:rPr>
        <w:t>:</w:t>
      </w:r>
    </w:p>
    <w:p w:rsidR="000A6EDA" w:rsidRPr="000A6EDA" w:rsidRDefault="000A6EDA" w:rsidP="000A6EDA">
      <w:pPr>
        <w:numPr>
          <w:ilvl w:val="0"/>
          <w:numId w:val="5"/>
        </w:numPr>
        <w:shd w:val="clear" w:color="auto" w:fill="FFFFFF"/>
        <w:tabs>
          <w:tab w:val="left" w:pos="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6EDA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фамилию, имя, отчество, должность гражданского служащего;</w:t>
      </w:r>
    </w:p>
    <w:p w:rsidR="000A6EDA" w:rsidRPr="000A6EDA" w:rsidRDefault="000A6EDA" w:rsidP="000A6EDA">
      <w:pPr>
        <w:widowControl w:val="0"/>
        <w:numPr>
          <w:ilvl w:val="0"/>
          <w:numId w:val="5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before="216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A6EDA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дату,   время,   место   и   обстоятельства,   при   которых  произошло</w:t>
      </w:r>
      <w:r w:rsidRPr="000A6EDA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коррупционное обращение к гражданскому служащему;</w:t>
      </w:r>
    </w:p>
    <w:p w:rsidR="000A6EDA" w:rsidRPr="000A6EDA" w:rsidRDefault="000A6EDA" w:rsidP="000A6EDA">
      <w:pPr>
        <w:widowControl w:val="0"/>
        <w:numPr>
          <w:ilvl w:val="0"/>
          <w:numId w:val="5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before="197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A6EDA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фамилию, имя, отчество, должность (если известно) лица (лиц)</w:t>
      </w:r>
      <w:r w:rsidRPr="000A6EDA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обратившегося (обратившихся) к гражданскому служащему в целях</w:t>
      </w:r>
      <w:r w:rsidRPr="000A6EDA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склонения его к совершению коррупционного правонарушения</w:t>
      </w:r>
    </w:p>
    <w:p w:rsidR="000A6EDA" w:rsidRPr="000A6EDA" w:rsidRDefault="000A6EDA" w:rsidP="000A6EDA">
      <w:pPr>
        <w:widowControl w:val="0"/>
        <w:numPr>
          <w:ilvl w:val="0"/>
          <w:numId w:val="5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before="187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A6EDA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наименование юридического лица, от имени или в интересах которого</w:t>
      </w:r>
      <w:r w:rsidRPr="000A6EDA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лицо (лица) обратилось (обратились) к гражданскому служащему в</w:t>
      </w:r>
      <w:r w:rsidRPr="000A6EDA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целях склонения его к совершению коррупционных правонарушений;</w:t>
      </w:r>
    </w:p>
    <w:p w:rsidR="000A6EDA" w:rsidRPr="000A6EDA" w:rsidRDefault="000A6EDA" w:rsidP="000A6EDA">
      <w:pPr>
        <w:widowControl w:val="0"/>
        <w:numPr>
          <w:ilvl w:val="0"/>
          <w:numId w:val="5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before="197"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A6ED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 коррупционного правонарушения, склонение к которому</w:t>
      </w:r>
      <w:r w:rsidRPr="000A6EDA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содержалось в коррупционном обращении к гражданскому служащему;</w:t>
      </w:r>
    </w:p>
    <w:p w:rsidR="000A6EDA" w:rsidRPr="000A6EDA" w:rsidRDefault="000A6EDA" w:rsidP="000A6EDA">
      <w:pPr>
        <w:numPr>
          <w:ilvl w:val="0"/>
          <w:numId w:val="5"/>
        </w:numPr>
        <w:shd w:val="clear" w:color="auto" w:fill="FFFFFF"/>
        <w:tabs>
          <w:tab w:val="left" w:pos="1008"/>
        </w:tabs>
        <w:spacing w:before="202" w:after="0" w:line="312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6EDA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иные   сведения,   которыми   располагает   гражданский   служащий</w:t>
      </w:r>
      <w:r w:rsidRPr="000A6EDA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относительно факта коррупционного обращения;</w:t>
      </w:r>
    </w:p>
    <w:p w:rsidR="000A6EDA" w:rsidRPr="000A6EDA" w:rsidRDefault="000A6EDA" w:rsidP="000A6EDA">
      <w:pPr>
        <w:numPr>
          <w:ilvl w:val="0"/>
          <w:numId w:val="5"/>
        </w:numPr>
        <w:shd w:val="clear" w:color="auto" w:fill="FFFFFF"/>
        <w:spacing w:before="206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6EDA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личную подпись гражданского служащего, дату уведомления.</w:t>
      </w:r>
    </w:p>
    <w:p w:rsidR="000A6EDA" w:rsidRPr="000A6EDA" w:rsidRDefault="000A6EDA" w:rsidP="000A6EDA">
      <w:pPr>
        <w:shd w:val="clear" w:color="auto" w:fill="FFFFFF"/>
        <w:tabs>
          <w:tab w:val="left" w:pos="0"/>
        </w:tabs>
        <w:spacing w:before="192"/>
        <w:ind w:firstLine="69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6EDA">
        <w:rPr>
          <w:rFonts w:ascii="Times New Roman" w:hAnsi="Times New Roman" w:cs="Times New Roman"/>
          <w:color w:val="000000"/>
          <w:spacing w:val="-20"/>
          <w:sz w:val="28"/>
          <w:szCs w:val="28"/>
          <w:lang w:val="ru-RU"/>
        </w:rPr>
        <w:t>5.</w:t>
      </w:r>
      <w:r w:rsidRPr="000A6EDA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0A6EDA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После получения уведомления секретарь Комиссии:</w:t>
      </w:r>
    </w:p>
    <w:p w:rsidR="000A6EDA" w:rsidRPr="000A6EDA" w:rsidRDefault="000A6EDA" w:rsidP="000A6EDA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02" w:after="0" w:line="240" w:lineRule="auto"/>
        <w:ind w:firstLine="68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A6EDA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течение одного рабочего дня с момента поступления уведомления</w:t>
      </w:r>
      <w:r w:rsidRPr="000A6EDA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регистрирует его в «Журнале учета уведомлений о фактах обращения в</w:t>
      </w:r>
      <w:r w:rsidRPr="000A6EDA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целях    склонения    государственного    гражданского    служащего    к</w:t>
      </w:r>
      <w:r w:rsidRPr="000A6EDA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совершению коррупционных правонарушений» (приложение № 2 к</w:t>
      </w:r>
      <w:r w:rsidRPr="000A6EDA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настоящему Порядку) и незамедлительно доводит его до сведения</w:t>
      </w:r>
      <w:r w:rsidRPr="000A6EDA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председателя комиссии;</w:t>
      </w:r>
    </w:p>
    <w:p w:rsidR="000A6EDA" w:rsidRPr="000A6EDA" w:rsidRDefault="000A6EDA" w:rsidP="000A6EDA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02" w:after="0" w:line="240" w:lineRule="auto"/>
        <w:ind w:firstLine="686"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  <w:lang w:val="ru-RU"/>
        </w:rPr>
      </w:pPr>
      <w:r w:rsidRPr="000A6EDA">
        <w:rPr>
          <w:rFonts w:ascii="Times New Roman" w:hAnsi="Times New Roman" w:cs="Times New Roman"/>
          <w:sz w:val="28"/>
          <w:szCs w:val="28"/>
          <w:lang w:val="ru-RU"/>
        </w:rPr>
        <w:t>после регистрации уведомления в журнале регистрации передает на рассмотрение руководителю Управления с целью последующей организации проверки содержащихся в нем сведений.</w:t>
      </w:r>
    </w:p>
    <w:p w:rsidR="000A6EDA" w:rsidRPr="000A6EDA" w:rsidRDefault="000A6EDA" w:rsidP="000A6EDA">
      <w:pPr>
        <w:shd w:val="clear" w:color="auto" w:fill="FFFFFF"/>
        <w:tabs>
          <w:tab w:val="left" w:pos="0"/>
        </w:tabs>
        <w:spacing w:before="187" w:line="326" w:lineRule="exact"/>
        <w:ind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6ED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6. </w:t>
      </w:r>
      <w:r w:rsidRPr="000A6EDA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  заседании   Комиссии   осуществляется   проверка   сведений,</w:t>
      </w:r>
      <w:r w:rsidRPr="000A6EDA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содержащихся   в   уведомлении.   В   случае   если   требуется   проведение</w:t>
      </w:r>
      <w:r w:rsidRPr="000A6EDA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дополнительной   проверки,   определяются   лица,   ответственные   за   её</w:t>
      </w:r>
      <w:r w:rsidRPr="000A6EDA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проведение, и сроки её проведения.</w:t>
      </w:r>
    </w:p>
    <w:p w:rsidR="000A6EDA" w:rsidRPr="000A6EDA" w:rsidRDefault="000A6EDA" w:rsidP="000A6EDA">
      <w:pPr>
        <w:shd w:val="clear" w:color="auto" w:fill="FFFFFF"/>
        <w:tabs>
          <w:tab w:val="left" w:pos="1272"/>
        </w:tabs>
        <w:spacing w:before="168" w:line="326" w:lineRule="exact"/>
        <w:ind w:left="24" w:firstLine="70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6ED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lastRenderedPageBreak/>
        <w:t xml:space="preserve">7. </w:t>
      </w:r>
      <w:r w:rsidRPr="000A6ED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За    неисполнение    обязанностей,    установленных    Порядком,</w:t>
      </w:r>
      <w:r w:rsidRPr="000A6ED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br/>
      </w:r>
      <w:r w:rsidRPr="000A6ED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государственные     служащие     несут     уголовную,     административную,</w:t>
      </w:r>
      <w:r w:rsidRPr="000A6ED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br/>
        <w:t>гражданско-правовую и дисциплинарную ответственность в соответствии с</w:t>
      </w:r>
      <w:r w:rsidRPr="000A6EDA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br/>
      </w:r>
      <w:r w:rsidRPr="000A6EDA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законодательством Российской Федерации.</w:t>
      </w:r>
    </w:p>
    <w:p w:rsidR="000A6EDA" w:rsidRPr="000A6EDA" w:rsidRDefault="000A6EDA" w:rsidP="000A6ED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80586" w:rsidRPr="000A6EDA" w:rsidRDefault="00080586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080586" w:rsidRPr="000A6E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67CF"/>
    <w:multiLevelType w:val="singleLevel"/>
    <w:tmpl w:val="94A021E4"/>
    <w:lvl w:ilvl="0">
      <w:start w:val="1"/>
      <w:numFmt w:val="decimal"/>
      <w:lvlText w:val="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1">
    <w:nsid w:val="4B6F14E6"/>
    <w:multiLevelType w:val="singleLevel"/>
    <w:tmpl w:val="ECECE022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5ACD41F1"/>
    <w:multiLevelType w:val="hybridMultilevel"/>
    <w:tmpl w:val="893EAC02"/>
    <w:lvl w:ilvl="0" w:tplc="8C80A3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836A1A"/>
    <w:multiLevelType w:val="singleLevel"/>
    <w:tmpl w:val="57A82A94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68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A6EDA"/>
    <w:rsid w:val="00080586"/>
    <w:rsid w:val="000A6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6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6E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583</Words>
  <Characters>3328</Characters>
  <Application>Microsoft Office Word</Application>
  <DocSecurity>0</DocSecurity>
  <Lines>27</Lines>
  <Paragraphs>7</Paragraphs>
  <ScaleCrop>false</ScaleCrop>
  <Company/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Россвязьнадзор</dc:creator>
  <cp:keywords/>
  <dc:description/>
  <cp:lastModifiedBy>Россвязьнадзор</cp:lastModifiedBy>
  <cp:revision>2</cp:revision>
  <dcterms:created xsi:type="dcterms:W3CDTF">2014-02-14T10:15:00Z</dcterms:created>
  <dcterms:modified xsi:type="dcterms:W3CDTF">2014-02-14T10:18:00Z</dcterms:modified>
</cp:coreProperties>
</file>