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ED" w:rsidRDefault="00ED2FED" w:rsidP="00ED2FE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Воронежской области</w:t>
      </w:r>
    </w:p>
    <w:p w:rsidR="00ED2FED" w:rsidRDefault="0033653A" w:rsidP="00ED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  <w:lang w:val="en-US"/>
        </w:rPr>
        <w:t>I</w:t>
      </w:r>
      <w:r w:rsidR="00ED2FED">
        <w:rPr>
          <w:b/>
          <w:sz w:val="28"/>
          <w:szCs w:val="28"/>
          <w:lang w:val="en-US"/>
        </w:rPr>
        <w:t>I</w:t>
      </w:r>
      <w:r w:rsidR="00ED2FED">
        <w:rPr>
          <w:b/>
          <w:sz w:val="28"/>
          <w:szCs w:val="28"/>
        </w:rPr>
        <w:t xml:space="preserve"> квартале 2014 года</w:t>
      </w:r>
    </w:p>
    <w:p w:rsidR="00ED2FED" w:rsidRDefault="00ED2FED" w:rsidP="00ED2FED">
      <w:pPr>
        <w:jc w:val="center"/>
        <w:rPr>
          <w:sz w:val="28"/>
          <w:szCs w:val="28"/>
        </w:rPr>
      </w:pPr>
    </w:p>
    <w:p w:rsidR="00ED2FED" w:rsidRPr="00312D9C" w:rsidRDefault="00ED2FED" w:rsidP="00ED2FED">
      <w:pPr>
        <w:ind w:firstLine="709"/>
        <w:jc w:val="both"/>
      </w:pPr>
      <w:r w:rsidRPr="00312D9C">
        <w:t>В</w:t>
      </w:r>
      <w:r w:rsidR="00897F0D">
        <w:t>о</w:t>
      </w:r>
      <w:r w:rsidRPr="00312D9C">
        <w:t xml:space="preserve"> </w:t>
      </w:r>
      <w:r w:rsidRPr="00312D9C">
        <w:rPr>
          <w:lang w:val="en-US"/>
        </w:rPr>
        <w:t>I</w:t>
      </w:r>
      <w:r w:rsidR="00897F0D">
        <w:rPr>
          <w:lang w:val="en-US"/>
        </w:rPr>
        <w:t>I</w:t>
      </w:r>
      <w:r>
        <w:t xml:space="preserve"> квартале 2014</w:t>
      </w:r>
      <w:r w:rsidRPr="00312D9C">
        <w:t xml:space="preserve"> года в Управление </w:t>
      </w:r>
      <w:proofErr w:type="spellStart"/>
      <w:r w:rsidRPr="00312D9C">
        <w:t>Роскомнадзора</w:t>
      </w:r>
      <w:proofErr w:type="spellEnd"/>
      <w:r w:rsidRPr="00312D9C">
        <w:t xml:space="preserve"> по Воронежской области  поступило</w:t>
      </w:r>
      <w:r w:rsidR="00D516DE">
        <w:rPr>
          <w:b/>
          <w:color w:val="000000" w:themeColor="text1"/>
        </w:rPr>
        <w:t xml:space="preserve"> </w:t>
      </w:r>
      <w:r w:rsidR="00EE1351">
        <w:rPr>
          <w:b/>
          <w:color w:val="000000" w:themeColor="text1"/>
        </w:rPr>
        <w:t>109</w:t>
      </w:r>
      <w:r w:rsidR="00D516DE">
        <w:rPr>
          <w:b/>
          <w:color w:val="000000" w:themeColor="text1"/>
        </w:rPr>
        <w:t xml:space="preserve"> </w:t>
      </w:r>
      <w:r w:rsidR="00EE1351">
        <w:t>обращений</w:t>
      </w:r>
      <w:r w:rsidRPr="00312D9C">
        <w:t xml:space="preserve"> граждан.</w:t>
      </w:r>
    </w:p>
    <w:p w:rsidR="007423E5" w:rsidRDefault="007423E5" w:rsidP="008C42A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9571"/>
      </w:tblGrid>
      <w:tr w:rsidR="00D516DE" w:rsidRPr="00312D9C" w:rsidTr="008E50AC">
        <w:tc>
          <w:tcPr>
            <w:tcW w:w="9571" w:type="dxa"/>
          </w:tcPr>
          <w:p w:rsidR="00D516DE" w:rsidRPr="00312D9C" w:rsidRDefault="00D516DE" w:rsidP="008E50AC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 этом из 109</w:t>
            </w:r>
            <w:r w:rsidRPr="00312D9C">
              <w:rPr>
                <w:lang w:val="ru-RU"/>
              </w:rPr>
              <w:t xml:space="preserve"> обращений граждан поступили:  </w:t>
            </w:r>
          </w:p>
        </w:tc>
      </w:tr>
      <w:tr w:rsidR="00D516DE" w:rsidRPr="00312D9C" w:rsidTr="008E50AC">
        <w:tc>
          <w:tcPr>
            <w:tcW w:w="9571" w:type="dxa"/>
          </w:tcPr>
          <w:p w:rsidR="00D516DE" w:rsidRPr="00312D9C" w:rsidRDefault="00D516DE" w:rsidP="008E50AC">
            <w:pPr>
              <w:spacing w:line="360" w:lineRule="auto"/>
              <w:jc w:val="both"/>
            </w:pPr>
            <w:r w:rsidRPr="00312D9C">
              <w:t xml:space="preserve">- </w:t>
            </w:r>
            <w:proofErr w:type="spellStart"/>
            <w:r w:rsidRPr="00312D9C">
              <w:t>непосредственно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2D9C">
              <w:t>от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2D9C">
              <w:t>заявителя</w:t>
            </w:r>
            <w:proofErr w:type="spellEnd"/>
            <w:r>
              <w:rPr>
                <w:lang w:val="ru-RU"/>
              </w:rPr>
              <w:t xml:space="preserve">                                                                                                  11</w:t>
            </w:r>
          </w:p>
        </w:tc>
      </w:tr>
      <w:tr w:rsidR="00D516DE" w:rsidRPr="00312D9C" w:rsidTr="008E50AC">
        <w:tc>
          <w:tcPr>
            <w:tcW w:w="9571" w:type="dxa"/>
          </w:tcPr>
          <w:p w:rsidR="00D516DE" w:rsidRPr="00312D9C" w:rsidRDefault="00D516DE" w:rsidP="008E50AC">
            <w:pPr>
              <w:spacing w:line="360" w:lineRule="auto"/>
              <w:jc w:val="both"/>
            </w:pPr>
            <w:r w:rsidRPr="00312D9C">
              <w:t xml:space="preserve">- </w:t>
            </w:r>
            <w:proofErr w:type="spellStart"/>
            <w:r w:rsidRPr="00312D9C">
              <w:t>из</w:t>
            </w:r>
            <w:proofErr w:type="spellEnd"/>
            <w:r w:rsidRPr="00312D9C">
              <w:t xml:space="preserve"> ЦА </w:t>
            </w:r>
            <w:proofErr w:type="spellStart"/>
            <w:r w:rsidRPr="00312D9C">
              <w:t>Роскомнадзора</w:t>
            </w:r>
            <w:proofErr w:type="spellEnd"/>
            <w:r>
              <w:rPr>
                <w:lang w:val="ru-RU"/>
              </w:rPr>
              <w:t xml:space="preserve">                                                                                                                 6</w:t>
            </w:r>
          </w:p>
        </w:tc>
      </w:tr>
      <w:tr w:rsidR="00D516DE" w:rsidRPr="00312D9C" w:rsidTr="008E50AC">
        <w:tc>
          <w:tcPr>
            <w:tcW w:w="9571" w:type="dxa"/>
          </w:tcPr>
          <w:p w:rsidR="00D516DE" w:rsidRPr="00261830" w:rsidRDefault="00D516DE" w:rsidP="008E50AC">
            <w:pPr>
              <w:spacing w:line="360" w:lineRule="auto"/>
              <w:jc w:val="both"/>
              <w:rPr>
                <w:lang w:val="ru-RU"/>
              </w:rPr>
            </w:pPr>
            <w:r w:rsidRPr="00312D9C">
              <w:t xml:space="preserve">- </w:t>
            </w:r>
            <w:proofErr w:type="spellStart"/>
            <w:r w:rsidRPr="00312D9C">
              <w:t>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2D9C">
              <w:t>прокуратуры</w:t>
            </w:r>
            <w:proofErr w:type="spellEnd"/>
            <w:r w:rsidRPr="00312D9C">
              <w:t xml:space="preserve">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  7</w:t>
            </w:r>
          </w:p>
        </w:tc>
      </w:tr>
      <w:tr w:rsidR="00D516DE" w:rsidRPr="00312D9C" w:rsidTr="008E50AC">
        <w:tc>
          <w:tcPr>
            <w:tcW w:w="9571" w:type="dxa"/>
          </w:tcPr>
          <w:p w:rsidR="00D516DE" w:rsidRPr="00557847" w:rsidRDefault="00D516DE" w:rsidP="008E50AC">
            <w:pPr>
              <w:tabs>
                <w:tab w:val="left" w:pos="8760"/>
              </w:tabs>
              <w:jc w:val="both"/>
              <w:rPr>
                <w:lang w:val="ru-RU"/>
              </w:rPr>
            </w:pPr>
            <w:r w:rsidRPr="00312D9C">
              <w:t xml:space="preserve">- с </w:t>
            </w:r>
            <w:proofErr w:type="spellStart"/>
            <w:r w:rsidRPr="00312D9C">
              <w:t>сайтаУправления</w:t>
            </w:r>
            <w:proofErr w:type="spellEnd"/>
            <w:r w:rsidRPr="00312D9C">
              <w:tab/>
            </w:r>
            <w:r>
              <w:rPr>
                <w:lang w:val="ru-RU"/>
              </w:rPr>
              <w:t xml:space="preserve">       4</w:t>
            </w:r>
          </w:p>
        </w:tc>
      </w:tr>
      <w:tr w:rsidR="00D516DE" w:rsidRPr="00312D9C" w:rsidTr="008E50AC">
        <w:tc>
          <w:tcPr>
            <w:tcW w:w="9571" w:type="dxa"/>
          </w:tcPr>
          <w:p w:rsidR="00D516DE" w:rsidRPr="00312D9C" w:rsidRDefault="00D516DE" w:rsidP="008E50AC">
            <w:pPr>
              <w:jc w:val="both"/>
              <w:rPr>
                <w:lang w:val="ru-RU"/>
              </w:rPr>
            </w:pPr>
            <w:r w:rsidRPr="00312D9C">
              <w:t xml:space="preserve">- </w:t>
            </w:r>
            <w:proofErr w:type="spellStart"/>
            <w:r w:rsidRPr="00312D9C">
              <w:t>официальный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2D9C">
              <w:t>сайт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2D9C">
              <w:t>Роскомнадзора</w:t>
            </w:r>
            <w:proofErr w:type="spellEnd"/>
            <w:r>
              <w:rPr>
                <w:lang w:val="ru-RU"/>
              </w:rPr>
              <w:t xml:space="preserve">                                                                                         73</w:t>
            </w:r>
          </w:p>
        </w:tc>
      </w:tr>
      <w:tr w:rsidR="00D516DE" w:rsidRPr="00312D9C" w:rsidTr="008E50AC">
        <w:trPr>
          <w:trHeight w:val="416"/>
        </w:trPr>
        <w:tc>
          <w:tcPr>
            <w:tcW w:w="9571" w:type="dxa"/>
          </w:tcPr>
          <w:p w:rsidR="00D516DE" w:rsidRPr="00312D9C" w:rsidRDefault="00D516DE" w:rsidP="008E50AC">
            <w:pPr>
              <w:tabs>
                <w:tab w:val="left" w:pos="6765"/>
                <w:tab w:val="left" w:pos="8295"/>
              </w:tabs>
              <w:jc w:val="both"/>
              <w:rPr>
                <w:lang w:val="ru-RU"/>
              </w:rPr>
            </w:pPr>
            <w:r w:rsidRPr="00312D9C">
              <w:rPr>
                <w:lang w:val="ru-RU"/>
              </w:rPr>
              <w:t xml:space="preserve"> - </w:t>
            </w:r>
            <w:r>
              <w:rPr>
                <w:lang w:val="ru-RU"/>
              </w:rPr>
              <w:t>Управление антимонопольной службы по Воронежской области                                     1</w:t>
            </w:r>
          </w:p>
        </w:tc>
      </w:tr>
      <w:tr w:rsidR="00D516DE" w:rsidRPr="00312D9C" w:rsidTr="008E50AC">
        <w:tc>
          <w:tcPr>
            <w:tcW w:w="9571" w:type="dxa"/>
          </w:tcPr>
          <w:p w:rsidR="00D516DE" w:rsidRPr="00312D9C" w:rsidRDefault="00D516DE" w:rsidP="008E50AC">
            <w:pPr>
              <w:tabs>
                <w:tab w:val="left" w:pos="6765"/>
                <w:tab w:val="left" w:pos="829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312D9C">
              <w:rPr>
                <w:lang w:val="ru-RU"/>
              </w:rPr>
              <w:t xml:space="preserve">Управление </w:t>
            </w:r>
            <w:proofErr w:type="spellStart"/>
            <w:r w:rsidRPr="00312D9C">
              <w:rPr>
                <w:lang w:val="ru-RU"/>
              </w:rPr>
              <w:t>Роспотребнадзора</w:t>
            </w:r>
            <w:proofErr w:type="spellEnd"/>
            <w:r w:rsidRPr="00312D9C">
              <w:rPr>
                <w:lang w:val="ru-RU"/>
              </w:rPr>
              <w:t xml:space="preserve"> по Воронежской области                            </w:t>
            </w:r>
            <w:r>
              <w:rPr>
                <w:lang w:val="ru-RU"/>
              </w:rPr>
              <w:t xml:space="preserve">                         6</w:t>
            </w:r>
          </w:p>
        </w:tc>
      </w:tr>
      <w:tr w:rsidR="00D516DE" w:rsidRPr="00312D9C" w:rsidTr="008E50AC">
        <w:tc>
          <w:tcPr>
            <w:tcW w:w="9571" w:type="dxa"/>
          </w:tcPr>
          <w:p w:rsidR="00D516DE" w:rsidRPr="00557847" w:rsidRDefault="00D516DE" w:rsidP="008E50AC">
            <w:pPr>
              <w:tabs>
                <w:tab w:val="left" w:pos="6765"/>
                <w:tab w:val="left" w:pos="829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Управление </w:t>
            </w:r>
            <w:proofErr w:type="spellStart"/>
            <w:r>
              <w:rPr>
                <w:lang w:val="ru-RU"/>
              </w:rPr>
              <w:t>Роскомнадзора</w:t>
            </w:r>
            <w:proofErr w:type="spellEnd"/>
            <w:r>
              <w:rPr>
                <w:lang w:val="ru-RU"/>
              </w:rPr>
              <w:t xml:space="preserve"> по Липецкой области                                                               1</w:t>
            </w:r>
          </w:p>
        </w:tc>
      </w:tr>
    </w:tbl>
    <w:p w:rsidR="00ED2FED" w:rsidRDefault="00ED2FED" w:rsidP="00ED2FED">
      <w:pPr>
        <w:ind w:firstLine="709"/>
        <w:jc w:val="both"/>
      </w:pPr>
    </w:p>
    <w:p w:rsidR="00ED2FED" w:rsidRPr="00ED2FED" w:rsidRDefault="00ED2FED" w:rsidP="00ED2FED">
      <w:pPr>
        <w:ind w:firstLine="709"/>
        <w:jc w:val="both"/>
      </w:pPr>
      <w:r w:rsidRPr="00ED2FED">
        <w:t>Сравнительный анализ поступивших в Управление обращений граждан показывает, что по своему содержанию обращения граждан связаны: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0"/>
        <w:gridCol w:w="2351"/>
      </w:tblGrid>
      <w:tr w:rsidR="00ED2FED" w:rsidTr="00897F0D">
        <w:trPr>
          <w:cantSplit/>
          <w:trHeight w:val="5067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D" w:rsidRDefault="00ED2FED">
            <w:r>
              <w:t>Количество обращений граждан в сфере  деятельности в отчетном периоде:</w:t>
            </w:r>
          </w:p>
          <w:p w:rsidR="00ED2FED" w:rsidRDefault="00ED2FED">
            <w:r>
              <w:t>- в сфере связи (включая вопросы предоставления услуг связи, функционирования сети связи, пересылки, доставки и розыска почтовой корреспонденции, разъяснения  вопросов разрешительной деятельности)</w:t>
            </w:r>
          </w:p>
          <w:p w:rsidR="00ED2FED" w:rsidRDefault="00ED2FED"/>
          <w:p w:rsidR="00ED2FED" w:rsidRDefault="00ED2FED">
            <w:r>
              <w:t>- в сфере средств массовой информации (включая сообщения о нарушении положений 436-ФЗ, 398-ФЗ,</w:t>
            </w:r>
            <w:r w:rsidR="00D516DE">
              <w:t xml:space="preserve"> вопросы деятельности сайтов)</w:t>
            </w:r>
          </w:p>
          <w:p w:rsidR="00ED2FED" w:rsidRDefault="00ED2FED"/>
          <w:p w:rsidR="00ED2FED" w:rsidRDefault="00ED2FED">
            <w:r>
              <w:t>- в сфере обработки персональных данных</w:t>
            </w:r>
          </w:p>
          <w:p w:rsidR="00ED2FED" w:rsidRDefault="00ED2FED"/>
          <w:p w:rsidR="00ED2FED" w:rsidRDefault="00ED2FED">
            <w:pPr>
              <w:tabs>
                <w:tab w:val="left" w:pos="1178"/>
                <w:tab w:val="left" w:pos="9053"/>
              </w:tabs>
            </w:pPr>
            <w:r>
              <w:t xml:space="preserve">- не относится к компетенции </w:t>
            </w:r>
            <w:proofErr w:type="spellStart"/>
            <w:r>
              <w:t>Роскомнадзора</w:t>
            </w:r>
            <w:proofErr w:type="spellEnd"/>
          </w:p>
          <w:p w:rsidR="00ED2FED" w:rsidRDefault="00ED2FED">
            <w:pPr>
              <w:tabs>
                <w:tab w:val="left" w:pos="1178"/>
                <w:tab w:val="left" w:pos="9053"/>
              </w:tabs>
            </w:pPr>
          </w:p>
          <w:p w:rsidR="00ED2FED" w:rsidRDefault="00ED2FED" w:rsidP="00875D83">
            <w:pPr>
              <w:tabs>
                <w:tab w:val="left" w:pos="1178"/>
                <w:tab w:val="left" w:pos="9053"/>
              </w:tabs>
            </w:pPr>
            <w:r>
              <w:t>- вопросы правового характера</w:t>
            </w:r>
          </w:p>
          <w:p w:rsidR="00D516DE" w:rsidRDefault="00D516DE" w:rsidP="00875D83">
            <w:pPr>
              <w:tabs>
                <w:tab w:val="left" w:pos="1178"/>
                <w:tab w:val="left" w:pos="9053"/>
              </w:tabs>
            </w:pPr>
          </w:p>
          <w:p w:rsidR="00D516DE" w:rsidRPr="00875D83" w:rsidRDefault="00D516DE" w:rsidP="00875D83">
            <w:pPr>
              <w:tabs>
                <w:tab w:val="left" w:pos="1178"/>
                <w:tab w:val="left" w:pos="9053"/>
              </w:tabs>
            </w:pPr>
            <w:r>
              <w:t xml:space="preserve">-отзыв обращения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D" w:rsidRDefault="00D516DE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  <w:p w:rsidR="00ED2FED" w:rsidRDefault="00ED2FED">
            <w:pPr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D516D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</w:p>
          <w:p w:rsidR="00ED2FED" w:rsidRDefault="00ED2FED" w:rsidP="00ED2FED">
            <w:pPr>
              <w:rPr>
                <w:b/>
              </w:rPr>
            </w:pPr>
          </w:p>
          <w:p w:rsidR="00ED2FED" w:rsidRDefault="00D516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ED2FED" w:rsidRDefault="00ED2FED">
            <w:pPr>
              <w:rPr>
                <w:b/>
              </w:rPr>
            </w:pPr>
          </w:p>
          <w:p w:rsidR="00ED2FED" w:rsidRDefault="00ED2FED">
            <w:pPr>
              <w:jc w:val="center"/>
              <w:rPr>
                <w:b/>
              </w:rPr>
            </w:pPr>
          </w:p>
          <w:p w:rsidR="00D516DE" w:rsidRDefault="00D516DE">
            <w:pPr>
              <w:jc w:val="center"/>
              <w:rPr>
                <w:b/>
              </w:rPr>
            </w:pPr>
          </w:p>
          <w:p w:rsidR="00ED2FED" w:rsidRDefault="00D516D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ED2FED" w:rsidRDefault="00ED2FED" w:rsidP="002A1552">
            <w:pPr>
              <w:rPr>
                <w:b/>
              </w:rPr>
            </w:pPr>
          </w:p>
          <w:p w:rsidR="00D516DE" w:rsidRDefault="00D516DE" w:rsidP="00D51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D2FED" w:rsidRPr="00D516DE" w:rsidRDefault="00ED2FED" w:rsidP="00D516DE">
            <w:pPr>
              <w:jc w:val="center"/>
              <w:rPr>
                <w:b/>
                <w:color w:val="000000" w:themeColor="text1"/>
              </w:rPr>
            </w:pPr>
          </w:p>
          <w:p w:rsidR="00ED2FED" w:rsidRDefault="00D516DE" w:rsidP="00D516DE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:rsidR="00D516DE" w:rsidRDefault="00D516DE" w:rsidP="00D516DE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</w:p>
          <w:p w:rsidR="00D516DE" w:rsidRDefault="00D516DE" w:rsidP="00D516DE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</w:tbl>
    <w:p w:rsidR="00C802A6" w:rsidRDefault="00C802A6" w:rsidP="00897F0D">
      <w:pPr>
        <w:tabs>
          <w:tab w:val="left" w:pos="1178"/>
          <w:tab w:val="left" w:pos="9053"/>
        </w:tabs>
        <w:jc w:val="both"/>
        <w:rPr>
          <w:color w:val="000000"/>
        </w:rPr>
      </w:pPr>
    </w:p>
    <w:p w:rsidR="00C802A6" w:rsidRPr="00ED2FED" w:rsidRDefault="00ED2FED" w:rsidP="00C802A6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По результатам рассмотрения </w:t>
      </w:r>
      <w:r w:rsidR="00B2656A">
        <w:rPr>
          <w:color w:val="000000"/>
        </w:rPr>
        <w:t>обращений граждан (89</w:t>
      </w:r>
      <w:r w:rsidR="00C802A6">
        <w:rPr>
          <w:color w:val="000000"/>
        </w:rPr>
        <w:t xml:space="preserve"> обращений) вынесены следующие решения:</w:t>
      </w:r>
    </w:p>
    <w:tbl>
      <w:tblPr>
        <w:tblW w:w="73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2976"/>
      </w:tblGrid>
      <w:tr w:rsidR="00ED2FED" w:rsidTr="00ED2FED">
        <w:tc>
          <w:tcPr>
            <w:tcW w:w="4395" w:type="dxa"/>
            <w:vAlign w:val="center"/>
            <w:hideMark/>
          </w:tcPr>
          <w:p w:rsidR="00ED2FED" w:rsidRPr="00ED2FED" w:rsidRDefault="00ED2FED" w:rsidP="000647E8">
            <w:pPr>
              <w:snapToGrid w:val="0"/>
              <w:jc w:val="center"/>
              <w:rPr>
                <w:color w:val="000000"/>
              </w:rPr>
            </w:pPr>
            <w:r w:rsidRPr="00ED2FED">
              <w:rPr>
                <w:color w:val="000000"/>
              </w:rPr>
              <w:t>Результат</w:t>
            </w:r>
          </w:p>
        </w:tc>
        <w:tc>
          <w:tcPr>
            <w:tcW w:w="2976" w:type="dxa"/>
            <w:vAlign w:val="center"/>
            <w:hideMark/>
          </w:tcPr>
          <w:p w:rsidR="00ED2FED" w:rsidRPr="00ED2FED" w:rsidRDefault="00B2656A" w:rsidP="000647E8">
            <w:pPr>
              <w:snapToGrid w:val="0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</w:t>
            </w:r>
            <w:r w:rsidR="00ED2FED" w:rsidRPr="00ED2FED">
              <w:rPr>
                <w:color w:val="000000"/>
              </w:rPr>
              <w:t xml:space="preserve"> квартал 2014 года</w:t>
            </w:r>
          </w:p>
        </w:tc>
      </w:tr>
      <w:tr w:rsidR="00B2656A" w:rsidTr="00ED2FED">
        <w:tc>
          <w:tcPr>
            <w:tcW w:w="4395" w:type="dxa"/>
            <w:hideMark/>
          </w:tcPr>
          <w:p w:rsidR="00B2656A" w:rsidRPr="00ED2FED" w:rsidRDefault="00B2656A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Поддержано</w:t>
            </w:r>
          </w:p>
        </w:tc>
        <w:tc>
          <w:tcPr>
            <w:tcW w:w="2976" w:type="dxa"/>
            <w:hideMark/>
          </w:tcPr>
          <w:p w:rsidR="00B2656A" w:rsidRPr="00B2656A" w:rsidRDefault="00B2656A" w:rsidP="008E50AC">
            <w:pPr>
              <w:snapToGrid w:val="0"/>
              <w:jc w:val="center"/>
              <w:rPr>
                <w:color w:val="000000"/>
              </w:rPr>
            </w:pPr>
            <w:r w:rsidRPr="00B2656A">
              <w:rPr>
                <w:color w:val="000000"/>
              </w:rPr>
              <w:t>15</w:t>
            </w:r>
          </w:p>
        </w:tc>
      </w:tr>
      <w:tr w:rsidR="00B2656A" w:rsidTr="00ED2FED">
        <w:tc>
          <w:tcPr>
            <w:tcW w:w="4395" w:type="dxa"/>
            <w:hideMark/>
          </w:tcPr>
          <w:p w:rsidR="00B2656A" w:rsidRPr="00ED2FED" w:rsidRDefault="00B2656A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Не поддержано</w:t>
            </w:r>
          </w:p>
        </w:tc>
        <w:tc>
          <w:tcPr>
            <w:tcW w:w="2976" w:type="dxa"/>
            <w:hideMark/>
          </w:tcPr>
          <w:p w:rsidR="00B2656A" w:rsidRPr="00B2656A" w:rsidRDefault="00B2656A" w:rsidP="008E50AC">
            <w:pPr>
              <w:snapToGrid w:val="0"/>
              <w:jc w:val="center"/>
              <w:rPr>
                <w:color w:val="000000"/>
              </w:rPr>
            </w:pPr>
            <w:r w:rsidRPr="00B2656A">
              <w:rPr>
                <w:color w:val="000000"/>
              </w:rPr>
              <w:t>0</w:t>
            </w:r>
          </w:p>
        </w:tc>
      </w:tr>
      <w:tr w:rsidR="00B2656A" w:rsidTr="00ED2FED">
        <w:tc>
          <w:tcPr>
            <w:tcW w:w="4395" w:type="dxa"/>
            <w:hideMark/>
          </w:tcPr>
          <w:p w:rsidR="00B2656A" w:rsidRPr="00ED2FED" w:rsidRDefault="00B2656A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Разъяснено</w:t>
            </w:r>
          </w:p>
        </w:tc>
        <w:tc>
          <w:tcPr>
            <w:tcW w:w="2976" w:type="dxa"/>
            <w:hideMark/>
          </w:tcPr>
          <w:p w:rsidR="00B2656A" w:rsidRPr="00B2656A" w:rsidRDefault="00B2656A" w:rsidP="008E50AC">
            <w:pPr>
              <w:snapToGrid w:val="0"/>
              <w:jc w:val="center"/>
              <w:rPr>
                <w:color w:val="000000"/>
              </w:rPr>
            </w:pPr>
            <w:r w:rsidRPr="00B2656A">
              <w:rPr>
                <w:color w:val="000000"/>
              </w:rPr>
              <w:t>65</w:t>
            </w:r>
          </w:p>
        </w:tc>
      </w:tr>
      <w:tr w:rsidR="00B2656A" w:rsidTr="00ED2FED">
        <w:tc>
          <w:tcPr>
            <w:tcW w:w="4395" w:type="dxa"/>
            <w:hideMark/>
          </w:tcPr>
          <w:p w:rsidR="00B2656A" w:rsidRPr="00ED2FED" w:rsidRDefault="00B2656A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Отказано</w:t>
            </w:r>
          </w:p>
        </w:tc>
        <w:tc>
          <w:tcPr>
            <w:tcW w:w="2976" w:type="dxa"/>
            <w:hideMark/>
          </w:tcPr>
          <w:p w:rsidR="00B2656A" w:rsidRPr="00B2656A" w:rsidRDefault="00B2656A" w:rsidP="008E50AC">
            <w:pPr>
              <w:snapToGrid w:val="0"/>
              <w:jc w:val="center"/>
              <w:rPr>
                <w:color w:val="000000"/>
                <w:highlight w:val="green"/>
              </w:rPr>
            </w:pPr>
            <w:r w:rsidRPr="00B2656A">
              <w:rPr>
                <w:color w:val="000000"/>
              </w:rPr>
              <w:t>1</w:t>
            </w:r>
          </w:p>
        </w:tc>
      </w:tr>
      <w:tr w:rsidR="00B2656A" w:rsidTr="00ED2FED">
        <w:tc>
          <w:tcPr>
            <w:tcW w:w="4395" w:type="dxa"/>
            <w:hideMark/>
          </w:tcPr>
          <w:p w:rsidR="00B2656A" w:rsidRPr="00ED2FED" w:rsidRDefault="00B2656A" w:rsidP="00E65ACA">
            <w:pPr>
              <w:snapToGrid w:val="0"/>
              <w:rPr>
                <w:color w:val="000000"/>
              </w:rPr>
            </w:pPr>
            <w:r w:rsidRPr="00ED2FED">
              <w:rPr>
                <w:color w:val="000000"/>
              </w:rPr>
              <w:t>Перенаправлено по принадлежности</w:t>
            </w:r>
          </w:p>
        </w:tc>
        <w:tc>
          <w:tcPr>
            <w:tcW w:w="2976" w:type="dxa"/>
            <w:hideMark/>
          </w:tcPr>
          <w:p w:rsidR="00B2656A" w:rsidRPr="00B2656A" w:rsidRDefault="00B2656A" w:rsidP="008E50AC">
            <w:pPr>
              <w:snapToGrid w:val="0"/>
              <w:jc w:val="center"/>
              <w:rPr>
                <w:color w:val="000000"/>
                <w:highlight w:val="green"/>
              </w:rPr>
            </w:pPr>
            <w:r w:rsidRPr="00B2656A">
              <w:rPr>
                <w:color w:val="000000"/>
              </w:rPr>
              <w:t>8</w:t>
            </w:r>
          </w:p>
        </w:tc>
      </w:tr>
      <w:tr w:rsidR="00B2656A" w:rsidTr="00ED2FED">
        <w:tc>
          <w:tcPr>
            <w:tcW w:w="4395" w:type="dxa"/>
          </w:tcPr>
          <w:p w:rsidR="00B2656A" w:rsidRPr="00ED2FED" w:rsidRDefault="00B2656A" w:rsidP="000647E8">
            <w:pPr>
              <w:snapToGrid w:val="0"/>
              <w:jc w:val="both"/>
              <w:rPr>
                <w:color w:val="000000"/>
              </w:rPr>
            </w:pPr>
            <w:r w:rsidRPr="00ED2FED">
              <w:rPr>
                <w:color w:val="000000"/>
              </w:rPr>
              <w:t>Находятся на рассмотрении</w:t>
            </w:r>
          </w:p>
        </w:tc>
        <w:tc>
          <w:tcPr>
            <w:tcW w:w="2976" w:type="dxa"/>
          </w:tcPr>
          <w:p w:rsidR="00B2656A" w:rsidRPr="00B2656A" w:rsidRDefault="00B2656A" w:rsidP="008E50AC">
            <w:pPr>
              <w:snapToGrid w:val="0"/>
              <w:jc w:val="center"/>
              <w:rPr>
                <w:color w:val="000000"/>
              </w:rPr>
            </w:pPr>
            <w:r w:rsidRPr="00B2656A">
              <w:rPr>
                <w:color w:val="000000"/>
              </w:rPr>
              <w:t>20</w:t>
            </w:r>
          </w:p>
        </w:tc>
      </w:tr>
      <w:tr w:rsidR="00B2656A" w:rsidTr="00ED2FED">
        <w:tc>
          <w:tcPr>
            <w:tcW w:w="4395" w:type="dxa"/>
          </w:tcPr>
          <w:p w:rsidR="00B2656A" w:rsidRPr="00ED2FED" w:rsidRDefault="00B2656A" w:rsidP="000647E8">
            <w:pPr>
              <w:snapToGrid w:val="0"/>
              <w:jc w:val="both"/>
              <w:rPr>
                <w:color w:val="000000"/>
              </w:rPr>
            </w:pPr>
            <w:r w:rsidRPr="00ED2FED">
              <w:rPr>
                <w:color w:val="000000"/>
              </w:rPr>
              <w:t>Отозвано заявителями</w:t>
            </w:r>
          </w:p>
        </w:tc>
        <w:tc>
          <w:tcPr>
            <w:tcW w:w="2976" w:type="dxa"/>
          </w:tcPr>
          <w:p w:rsidR="00B2656A" w:rsidRPr="00B2656A" w:rsidRDefault="00B2656A" w:rsidP="008E50AC">
            <w:pPr>
              <w:snapToGrid w:val="0"/>
              <w:jc w:val="center"/>
              <w:rPr>
                <w:color w:val="000000"/>
              </w:rPr>
            </w:pPr>
            <w:r w:rsidRPr="00B2656A">
              <w:rPr>
                <w:color w:val="000000"/>
              </w:rPr>
              <w:t>0</w:t>
            </w:r>
          </w:p>
        </w:tc>
      </w:tr>
    </w:tbl>
    <w:p w:rsidR="00F73889" w:rsidRPr="00ED2FED" w:rsidRDefault="00F73889" w:rsidP="00897F0D">
      <w:pPr>
        <w:tabs>
          <w:tab w:val="left" w:pos="1178"/>
          <w:tab w:val="left" w:pos="9053"/>
        </w:tabs>
        <w:ind w:firstLine="851"/>
        <w:jc w:val="both"/>
      </w:pPr>
      <w:r w:rsidRPr="00ED2FED">
        <w:rPr>
          <w:color w:val="000000"/>
        </w:rPr>
        <w:lastRenderedPageBreak/>
        <w:t>Типичными вопросами, поднимаемыми гражданами в своих обращениях в отчетный период являются: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</w:pPr>
      <w:r w:rsidRPr="00ED2FED">
        <w:t xml:space="preserve">- </w:t>
      </w:r>
      <w:r w:rsidRPr="00ED2FED">
        <w:rPr>
          <w:color w:val="000000"/>
        </w:rPr>
        <w:t>своевременность доставки почтовых отправлений;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r w:rsidRPr="00ED2FED">
        <w:t xml:space="preserve">- </w:t>
      </w:r>
      <w:r w:rsidRPr="00ED2FED">
        <w:rPr>
          <w:color w:val="000000"/>
        </w:rPr>
        <w:t>качество оказываемых услуг связи;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r w:rsidRPr="00ED2FED">
        <w:rPr>
          <w:color w:val="000000"/>
        </w:rPr>
        <w:t xml:space="preserve"> - скорость доступа к сети Интернет;</w:t>
      </w:r>
    </w:p>
    <w:p w:rsidR="00F73889" w:rsidRPr="00ED2FED" w:rsidRDefault="00E65ACA" w:rsidP="007423E5">
      <w:pPr>
        <w:tabs>
          <w:tab w:val="left" w:pos="1178"/>
          <w:tab w:val="left" w:pos="9053"/>
        </w:tabs>
        <w:ind w:firstLine="709"/>
        <w:jc w:val="both"/>
        <w:rPr>
          <w:color w:val="000000"/>
        </w:rPr>
      </w:pPr>
      <w:r w:rsidRPr="00ED2FED">
        <w:rPr>
          <w:color w:val="000000"/>
        </w:rPr>
        <w:t>- неправомерная обработка персон</w:t>
      </w:r>
      <w:r w:rsidR="00F73889" w:rsidRPr="00ED2FED">
        <w:rPr>
          <w:color w:val="000000"/>
        </w:rPr>
        <w:t xml:space="preserve">альных граждан </w:t>
      </w:r>
      <w:proofErr w:type="spellStart"/>
      <w:r w:rsidR="00F73889" w:rsidRPr="00ED2FED">
        <w:rPr>
          <w:color w:val="000000"/>
        </w:rPr>
        <w:t>коллекторскими</w:t>
      </w:r>
      <w:proofErr w:type="spellEnd"/>
      <w:r w:rsidR="00F73889" w:rsidRPr="00ED2FED">
        <w:rPr>
          <w:color w:val="000000"/>
        </w:rPr>
        <w:t xml:space="preserve"> агентствами, банковскими учреждениями, организациями ЖКХ;</w:t>
      </w:r>
    </w:p>
    <w:p w:rsidR="00F73889" w:rsidRPr="00ED2FED" w:rsidRDefault="00F73889" w:rsidP="007423E5">
      <w:pPr>
        <w:tabs>
          <w:tab w:val="left" w:pos="1178"/>
          <w:tab w:val="left" w:pos="9053"/>
        </w:tabs>
        <w:ind w:firstLine="709"/>
        <w:jc w:val="both"/>
      </w:pPr>
      <w:r w:rsidRPr="00ED2FED">
        <w:rPr>
          <w:color w:val="000000"/>
        </w:rPr>
        <w:t>-</w:t>
      </w:r>
      <w:r w:rsidRPr="00ED2FED">
        <w:t>вопросы организации деятельности сайтов и размещаемого контента на предмет нарушения 436-ФЗ</w:t>
      </w:r>
      <w:r w:rsidR="00E65ACA" w:rsidRPr="00ED2FED">
        <w:t>, 398-ФЗ</w:t>
      </w:r>
      <w:r w:rsidR="00897F0D">
        <w:t>, 187-ФЗ.</w:t>
      </w:r>
    </w:p>
    <w:p w:rsidR="00F73889" w:rsidRPr="00ED2FED" w:rsidRDefault="00B2656A" w:rsidP="008B205D">
      <w:pPr>
        <w:autoSpaceDE w:val="0"/>
        <w:autoSpaceDN w:val="0"/>
        <w:adjustRightInd w:val="0"/>
        <w:ind w:firstLine="709"/>
        <w:jc w:val="both"/>
      </w:pPr>
      <w:r>
        <w:t xml:space="preserve">Во </w:t>
      </w:r>
      <w:r w:rsidRPr="00B2656A">
        <w:rPr>
          <w:b/>
        </w:rPr>
        <w:t>2 квартале</w:t>
      </w:r>
      <w:r>
        <w:t xml:space="preserve"> </w:t>
      </w:r>
      <w:r w:rsidR="008B205D" w:rsidRPr="00ED2FED">
        <w:rPr>
          <w:b/>
        </w:rPr>
        <w:t xml:space="preserve">  2014</w:t>
      </w:r>
      <w:r w:rsidR="00F73889" w:rsidRPr="00ED2FED">
        <w:rPr>
          <w:b/>
        </w:rPr>
        <w:t xml:space="preserve"> года жалоб</w:t>
      </w:r>
      <w:r w:rsidR="00F73889" w:rsidRPr="00ED2FED">
        <w:t xml:space="preserve"> на решения и действия (бездействие) Управления </w:t>
      </w:r>
      <w:proofErr w:type="spellStart"/>
      <w:r w:rsidR="00F73889" w:rsidRPr="00ED2FED">
        <w:t>Роскомнадзора</w:t>
      </w:r>
      <w:proofErr w:type="spellEnd"/>
      <w:r w:rsidR="00F73889" w:rsidRPr="00ED2FED">
        <w:t xml:space="preserve"> по Воронежской области и его должностных лиц не поступало.</w:t>
      </w:r>
    </w:p>
    <w:p w:rsidR="00F73889" w:rsidRPr="00ED2FED" w:rsidRDefault="00F73889" w:rsidP="00F7388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73889" w:rsidRDefault="00F73889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p w:rsidR="00C741FA" w:rsidRDefault="00C741FA" w:rsidP="00F73889">
      <w:pPr>
        <w:ind w:firstLine="708"/>
        <w:jc w:val="both"/>
        <w:rPr>
          <w:sz w:val="28"/>
          <w:szCs w:val="28"/>
        </w:rPr>
      </w:pPr>
    </w:p>
    <w:sectPr w:rsidR="00C741FA" w:rsidSect="00FE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49"/>
    <w:rsid w:val="00031D19"/>
    <w:rsid w:val="000E0096"/>
    <w:rsid w:val="00123380"/>
    <w:rsid w:val="00204749"/>
    <w:rsid w:val="00261830"/>
    <w:rsid w:val="00285CF4"/>
    <w:rsid w:val="002A1552"/>
    <w:rsid w:val="002B1D73"/>
    <w:rsid w:val="0033653A"/>
    <w:rsid w:val="003A4E70"/>
    <w:rsid w:val="003B46EC"/>
    <w:rsid w:val="004353CC"/>
    <w:rsid w:val="0051796A"/>
    <w:rsid w:val="00557847"/>
    <w:rsid w:val="005E7749"/>
    <w:rsid w:val="006125DB"/>
    <w:rsid w:val="00640D99"/>
    <w:rsid w:val="007002CF"/>
    <w:rsid w:val="007423E5"/>
    <w:rsid w:val="007D2A41"/>
    <w:rsid w:val="007E7BC7"/>
    <w:rsid w:val="0084251C"/>
    <w:rsid w:val="00875D83"/>
    <w:rsid w:val="00897F0D"/>
    <w:rsid w:val="008B205D"/>
    <w:rsid w:val="008C42A7"/>
    <w:rsid w:val="009624EC"/>
    <w:rsid w:val="00AC0329"/>
    <w:rsid w:val="00AD4E4E"/>
    <w:rsid w:val="00B2656A"/>
    <w:rsid w:val="00BB227B"/>
    <w:rsid w:val="00BD4A0A"/>
    <w:rsid w:val="00C741FA"/>
    <w:rsid w:val="00C802A6"/>
    <w:rsid w:val="00D46847"/>
    <w:rsid w:val="00D47FC0"/>
    <w:rsid w:val="00D516DE"/>
    <w:rsid w:val="00D70C23"/>
    <w:rsid w:val="00D860B2"/>
    <w:rsid w:val="00DB01FC"/>
    <w:rsid w:val="00E35977"/>
    <w:rsid w:val="00E65ACA"/>
    <w:rsid w:val="00EA3374"/>
    <w:rsid w:val="00EA47C9"/>
    <w:rsid w:val="00ED2FED"/>
    <w:rsid w:val="00EE1351"/>
    <w:rsid w:val="00F73889"/>
    <w:rsid w:val="00FA4D92"/>
    <w:rsid w:val="00FA5A42"/>
    <w:rsid w:val="00FE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38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8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ojukd</cp:lastModifiedBy>
  <cp:revision>6</cp:revision>
  <cp:lastPrinted>2001-12-31T21:55:00Z</cp:lastPrinted>
  <dcterms:created xsi:type="dcterms:W3CDTF">2001-12-31T21:42:00Z</dcterms:created>
  <dcterms:modified xsi:type="dcterms:W3CDTF">2001-12-31T22:40:00Z</dcterms:modified>
</cp:coreProperties>
</file>